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6D80" w14:textId="77777777" w:rsidR="00BF7962" w:rsidRPr="000B56FB" w:rsidRDefault="00BF7962" w:rsidP="004D31EB">
      <w:pPr>
        <w:pStyle w:val="Default"/>
        <w:spacing w:line="276" w:lineRule="auto"/>
        <w:jc w:val="center"/>
        <w:rPr>
          <w:b/>
          <w:bCs/>
          <w:color w:val="auto"/>
        </w:rPr>
      </w:pPr>
      <w:r w:rsidRPr="000B56FB">
        <w:rPr>
          <w:b/>
          <w:bCs/>
        </w:rPr>
        <w:t xml:space="preserve">Umowa </w:t>
      </w:r>
      <w:bookmarkStart w:id="0" w:name="_Hlk534796804"/>
      <w:r w:rsidRPr="000B56FB">
        <w:rPr>
          <w:b/>
          <w:bCs/>
        </w:rPr>
        <w:t>na realizację vouchera</w:t>
      </w:r>
      <w:bookmarkEnd w:id="0"/>
      <w:r w:rsidRPr="000B56FB">
        <w:rPr>
          <w:b/>
          <w:bCs/>
        </w:rPr>
        <w:t xml:space="preserve"> w ramach </w:t>
      </w:r>
      <w:r w:rsidR="00E769A1" w:rsidRPr="000B56FB">
        <w:rPr>
          <w:b/>
          <w:bCs/>
          <w:color w:val="auto"/>
        </w:rPr>
        <w:t>projekt</w:t>
      </w:r>
      <w:r w:rsidRPr="000B56FB">
        <w:rPr>
          <w:b/>
          <w:bCs/>
          <w:color w:val="auto"/>
        </w:rPr>
        <w:t>u</w:t>
      </w:r>
    </w:p>
    <w:p w14:paraId="695BB20C" w14:textId="77777777" w:rsidR="00BF7962" w:rsidRPr="000B56FB" w:rsidRDefault="00466AE1" w:rsidP="004D31EB">
      <w:pPr>
        <w:pStyle w:val="Default"/>
        <w:spacing w:line="276" w:lineRule="auto"/>
        <w:jc w:val="center"/>
        <w:rPr>
          <w:b/>
          <w:bCs/>
          <w:color w:val="auto"/>
        </w:rPr>
      </w:pPr>
      <w:bookmarkStart w:id="1" w:name="_Hlk523825729"/>
      <w:r w:rsidRPr="000B56FB">
        <w:rPr>
          <w:b/>
          <w:bCs/>
          <w:color w:val="auto"/>
        </w:rPr>
        <w:t xml:space="preserve">„Popytowy System Innowacji – rozwój MŚP w regionie świętokrzyskim </w:t>
      </w:r>
    </w:p>
    <w:p w14:paraId="7DCA5B6F" w14:textId="77777777" w:rsidR="00BF7962" w:rsidRPr="000B56FB" w:rsidRDefault="00466AE1" w:rsidP="004D31EB">
      <w:pPr>
        <w:pStyle w:val="Default"/>
        <w:spacing w:line="276" w:lineRule="auto"/>
        <w:jc w:val="center"/>
        <w:rPr>
          <w:b/>
          <w:bCs/>
          <w:color w:val="auto"/>
        </w:rPr>
      </w:pPr>
      <w:r w:rsidRPr="000B56FB">
        <w:rPr>
          <w:b/>
          <w:bCs/>
          <w:color w:val="auto"/>
        </w:rPr>
        <w:t xml:space="preserve">poprzez profesjonalne usługi doradcze” </w:t>
      </w:r>
      <w:bookmarkEnd w:id="1"/>
    </w:p>
    <w:p w14:paraId="5722B2CD" w14:textId="77777777" w:rsidR="00BF7962" w:rsidRPr="000B56FB" w:rsidRDefault="00BF7962" w:rsidP="004D31EB">
      <w:pPr>
        <w:pStyle w:val="Default"/>
        <w:spacing w:line="276" w:lineRule="auto"/>
        <w:jc w:val="center"/>
        <w:rPr>
          <w:bCs/>
          <w:color w:val="auto"/>
        </w:rPr>
      </w:pPr>
      <w:r w:rsidRPr="000B56FB">
        <w:rPr>
          <w:bCs/>
          <w:color w:val="auto"/>
        </w:rPr>
        <w:t>współfinansowanego ze środków Europejskiego Funduszu Rozwoju Regionalnego</w:t>
      </w:r>
    </w:p>
    <w:p w14:paraId="69323784" w14:textId="72028AB0" w:rsidR="00E769A1" w:rsidRPr="000B56FB" w:rsidRDefault="00BF7962" w:rsidP="004D31EB">
      <w:pPr>
        <w:pStyle w:val="Default"/>
        <w:spacing w:line="276" w:lineRule="auto"/>
        <w:jc w:val="center"/>
        <w:rPr>
          <w:color w:val="auto"/>
        </w:rPr>
      </w:pPr>
      <w:r w:rsidRPr="000B56FB">
        <w:rPr>
          <w:bCs/>
          <w:color w:val="auto"/>
        </w:rPr>
        <w:t xml:space="preserve">Regionalny Program Operacyjny </w:t>
      </w:r>
      <w:r w:rsidR="00466AE1" w:rsidRPr="000B56FB">
        <w:rPr>
          <w:bCs/>
          <w:color w:val="auto"/>
        </w:rPr>
        <w:t>Województwa Świętokrzyskiego na lata 2014-2020</w:t>
      </w:r>
      <w:r w:rsidR="00E769A1" w:rsidRPr="000B56FB">
        <w:rPr>
          <w:bCs/>
          <w:color w:val="auto"/>
        </w:rPr>
        <w:t xml:space="preserve"> </w:t>
      </w:r>
    </w:p>
    <w:p w14:paraId="4688A303" w14:textId="77777777" w:rsidR="00E769A1" w:rsidRPr="000B56FB" w:rsidRDefault="00E769A1" w:rsidP="004D31EB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02E27EB0" w14:textId="77777777"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622DC2F" w14:textId="548C7811" w:rsidR="0081133D" w:rsidRPr="000B56FB" w:rsidRDefault="003C5C44" w:rsidP="004D31EB">
      <w:pPr>
        <w:pStyle w:val="Default"/>
        <w:spacing w:line="276" w:lineRule="auto"/>
        <w:jc w:val="both"/>
        <w:rPr>
          <w:lang w:eastAsia="pl-PL"/>
        </w:rPr>
      </w:pPr>
      <w:r w:rsidRPr="000B56FB">
        <w:rPr>
          <w:lang w:eastAsia="pl-PL"/>
        </w:rPr>
        <w:t>Umowa nr …………………..</w:t>
      </w:r>
      <w:r w:rsidR="00AD403F">
        <w:rPr>
          <w:lang w:eastAsia="pl-PL"/>
        </w:rPr>
        <w:t xml:space="preserve"> </w:t>
      </w:r>
      <w:r w:rsidR="0081133D" w:rsidRPr="000B56FB">
        <w:rPr>
          <w:lang w:eastAsia="pl-PL"/>
        </w:rPr>
        <w:t>zawarta w dniu</w:t>
      </w:r>
      <w:r w:rsidR="00AD403F">
        <w:rPr>
          <w:lang w:eastAsia="pl-PL"/>
        </w:rPr>
        <w:t xml:space="preserve"> </w:t>
      </w:r>
      <w:r w:rsidR="0081133D" w:rsidRPr="000B56FB">
        <w:rPr>
          <w:lang w:eastAsia="pl-PL"/>
        </w:rPr>
        <w:t>………</w:t>
      </w:r>
    </w:p>
    <w:p w14:paraId="4265E466" w14:textId="77777777" w:rsidR="0081133D" w:rsidRPr="000B56FB" w:rsidRDefault="0081133D" w:rsidP="004D31EB">
      <w:pPr>
        <w:pStyle w:val="Default"/>
        <w:spacing w:line="276" w:lineRule="auto"/>
        <w:jc w:val="both"/>
        <w:rPr>
          <w:b/>
          <w:bCs/>
          <w:color w:val="auto"/>
        </w:rPr>
      </w:pPr>
      <w:r w:rsidRPr="000B56FB">
        <w:rPr>
          <w:b/>
          <w:bCs/>
          <w:color w:val="auto"/>
        </w:rPr>
        <w:t>pomiędzy</w:t>
      </w:r>
      <w:r w:rsidR="005D04C8" w:rsidRPr="000B56FB">
        <w:rPr>
          <w:b/>
          <w:bCs/>
          <w:color w:val="auto"/>
        </w:rPr>
        <w:t xml:space="preserve"> Operatorem Systemu Popytowego</w:t>
      </w:r>
      <w:r w:rsidRPr="000B56FB">
        <w:rPr>
          <w:b/>
          <w:bCs/>
          <w:color w:val="auto"/>
        </w:rPr>
        <w:t xml:space="preserve">: </w:t>
      </w:r>
    </w:p>
    <w:p w14:paraId="59F7E80F" w14:textId="77777777" w:rsidR="00BF7962" w:rsidRPr="000B56FB" w:rsidRDefault="00EE4901" w:rsidP="004D31EB">
      <w:pPr>
        <w:pStyle w:val="Default"/>
        <w:spacing w:line="276" w:lineRule="auto"/>
        <w:jc w:val="both"/>
        <w:rPr>
          <w:color w:val="auto"/>
        </w:rPr>
      </w:pPr>
      <w:r w:rsidRPr="000B56FB">
        <w:rPr>
          <w:color w:val="auto"/>
        </w:rPr>
        <w:t xml:space="preserve">Województwem Świętokrzyskim – </w:t>
      </w:r>
      <w:r w:rsidR="00E41DA0" w:rsidRPr="000B56FB">
        <w:rPr>
          <w:color w:val="auto"/>
        </w:rPr>
        <w:t xml:space="preserve">Urzędem Marszałkowskim Województwa Świętokrzyskiego, </w:t>
      </w:r>
    </w:p>
    <w:p w14:paraId="168E5A79" w14:textId="15E6281F" w:rsidR="00E41DA0" w:rsidRDefault="00E41DA0" w:rsidP="004D31EB">
      <w:pPr>
        <w:pStyle w:val="Default"/>
        <w:spacing w:line="276" w:lineRule="auto"/>
        <w:jc w:val="both"/>
        <w:rPr>
          <w:lang w:eastAsia="pl-PL"/>
        </w:rPr>
      </w:pPr>
      <w:r w:rsidRPr="000B56FB">
        <w:t>al. IX Wieków Kielc 3, 25-516 Kielce, NIP: 959-15-06-120</w:t>
      </w:r>
      <w:r w:rsidRPr="000B56FB">
        <w:rPr>
          <w:lang w:eastAsia="pl-PL"/>
        </w:rPr>
        <w:t xml:space="preserve"> </w:t>
      </w:r>
    </w:p>
    <w:p w14:paraId="78958666" w14:textId="77777777" w:rsidR="00AD403F" w:rsidRPr="000B56FB" w:rsidRDefault="00AD403F" w:rsidP="00AD40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reprezentowanym przez: </w:t>
      </w:r>
    </w:p>
    <w:p w14:paraId="1B51EC05" w14:textId="2BE7195D" w:rsidR="00AD403F" w:rsidRPr="000B56FB" w:rsidRDefault="00AD403F" w:rsidP="00AD40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………………………………………. - …………………………………………. </w:t>
      </w:r>
    </w:p>
    <w:p w14:paraId="399DDF8A" w14:textId="5BC4E1EB" w:rsidR="00AD403F" w:rsidRPr="000B56FB" w:rsidRDefault="00AD403F" w:rsidP="004D31EB">
      <w:pPr>
        <w:pStyle w:val="Default"/>
        <w:spacing w:line="276" w:lineRule="auto"/>
        <w:jc w:val="both"/>
        <w:rPr>
          <w:lang w:eastAsia="pl-PL"/>
        </w:rPr>
      </w:pPr>
      <w:r>
        <w:rPr>
          <w:lang w:eastAsia="pl-PL"/>
        </w:rPr>
        <w:t>………………………………………. - ………………………………………….,</w:t>
      </w:r>
    </w:p>
    <w:p w14:paraId="7ED46FBD" w14:textId="1C3D34F2" w:rsidR="0081133D" w:rsidRPr="006F6AA9" w:rsidRDefault="00E41DA0" w:rsidP="006F6AA9">
      <w:pPr>
        <w:pStyle w:val="Default"/>
        <w:spacing w:line="276" w:lineRule="auto"/>
        <w:jc w:val="both"/>
        <w:rPr>
          <w:b/>
          <w:bCs/>
          <w:color w:val="auto"/>
        </w:rPr>
      </w:pPr>
      <w:r w:rsidRPr="000B56FB">
        <w:rPr>
          <w:lang w:eastAsia="pl-PL"/>
        </w:rPr>
        <w:t xml:space="preserve">zwanym dalej </w:t>
      </w:r>
      <w:r w:rsidRPr="000B56FB">
        <w:rPr>
          <w:b/>
          <w:bCs/>
          <w:lang w:eastAsia="pl-PL"/>
        </w:rPr>
        <w:t>Operatorem</w:t>
      </w:r>
    </w:p>
    <w:p w14:paraId="36CFB35A" w14:textId="77777777"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 </w:t>
      </w:r>
    </w:p>
    <w:p w14:paraId="592049C1" w14:textId="3ECC10C8" w:rsidR="0081133D" w:rsidRPr="000B56FB" w:rsidRDefault="00245850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070D8D"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………………...</w:t>
      </w:r>
      <w:r w:rsidR="0081133D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1133D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(</w:t>
      </w:r>
      <w:r w:rsidR="00AD403F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dane MŚP/Wnioskodawcy</w:t>
      </w:r>
      <w:r w:rsidR="0081133D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) </w:t>
      </w:r>
    </w:p>
    <w:p w14:paraId="46BA4495" w14:textId="560155EB"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reprezentowanym przez: </w:t>
      </w:r>
    </w:p>
    <w:p w14:paraId="72E5EF4D" w14:textId="77777777" w:rsidR="0081133D" w:rsidRPr="000B56FB" w:rsidRDefault="00245850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……………………………………….</w:t>
      </w:r>
      <w:r w:rsidR="0081133D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………………………………………….</w:t>
      </w:r>
      <w:r w:rsidR="0081133D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</w:p>
    <w:p w14:paraId="7A1A61BE" w14:textId="1AAD04D8" w:rsidR="0081133D" w:rsidRPr="000B56FB" w:rsidRDefault="0081133D" w:rsidP="004D31EB">
      <w:pPr>
        <w:pStyle w:val="Default"/>
        <w:spacing w:line="276" w:lineRule="auto"/>
        <w:jc w:val="both"/>
        <w:rPr>
          <w:b/>
          <w:bCs/>
          <w:color w:val="auto"/>
        </w:rPr>
      </w:pPr>
      <w:r w:rsidRPr="000B56FB">
        <w:rPr>
          <w:lang w:eastAsia="pl-PL"/>
        </w:rPr>
        <w:t xml:space="preserve">zwanym dalej </w:t>
      </w:r>
      <w:r w:rsidR="00142BBB">
        <w:rPr>
          <w:b/>
          <w:bCs/>
          <w:lang w:eastAsia="pl-PL"/>
        </w:rPr>
        <w:t>MŚP</w:t>
      </w:r>
    </w:p>
    <w:p w14:paraId="57AC299C" w14:textId="77777777"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2C531B9" w14:textId="77777777" w:rsidR="00DB0F31" w:rsidRPr="000B56FB" w:rsidRDefault="0081133D" w:rsidP="00A41802">
      <w:pPr>
        <w:pStyle w:val="Default"/>
        <w:spacing w:line="276" w:lineRule="auto"/>
        <w:jc w:val="center"/>
        <w:rPr>
          <w:b/>
          <w:bCs/>
          <w:lang w:eastAsia="pl-PL"/>
        </w:rPr>
      </w:pPr>
      <w:bookmarkStart w:id="2" w:name="_Hlk535999735"/>
      <w:r w:rsidRPr="000B56FB">
        <w:rPr>
          <w:b/>
          <w:bCs/>
          <w:lang w:eastAsia="pl-PL"/>
        </w:rPr>
        <w:t>§1</w:t>
      </w:r>
    </w:p>
    <w:bookmarkEnd w:id="2"/>
    <w:p w14:paraId="621136D5" w14:textId="77777777" w:rsidR="0081133D" w:rsidRPr="000B56FB" w:rsidRDefault="0081133D" w:rsidP="00A41802">
      <w:pPr>
        <w:pStyle w:val="Default"/>
        <w:spacing w:after="160" w:line="276" w:lineRule="auto"/>
        <w:jc w:val="center"/>
        <w:rPr>
          <w:b/>
          <w:bCs/>
          <w:lang w:eastAsia="pl-PL"/>
        </w:rPr>
      </w:pPr>
      <w:r w:rsidRPr="000B56FB">
        <w:rPr>
          <w:b/>
          <w:bCs/>
          <w:lang w:eastAsia="pl-PL"/>
        </w:rPr>
        <w:t>Przedmiot Umowy</w:t>
      </w:r>
    </w:p>
    <w:p w14:paraId="4971852A" w14:textId="667D7384" w:rsidR="00E60908" w:rsidRPr="000B56FB" w:rsidRDefault="00E41DA0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bookmarkStart w:id="3" w:name="_Ref38439445"/>
      <w:r w:rsidRPr="000B56FB">
        <w:rPr>
          <w:lang w:eastAsia="pl-PL"/>
        </w:rPr>
        <w:t xml:space="preserve">Na warunkach określonych w niniejszej </w:t>
      </w:r>
      <w:r w:rsidR="00F25396" w:rsidRPr="000B56FB">
        <w:rPr>
          <w:lang w:eastAsia="pl-PL"/>
        </w:rPr>
        <w:t>U</w:t>
      </w:r>
      <w:r w:rsidRPr="000B56FB">
        <w:rPr>
          <w:lang w:eastAsia="pl-PL"/>
        </w:rPr>
        <w:t>mowie oraz na podstawie</w:t>
      </w:r>
      <w:r w:rsidR="003E4E09" w:rsidRPr="000B56FB">
        <w:rPr>
          <w:lang w:eastAsia="pl-PL"/>
        </w:rPr>
        <w:t xml:space="preserve"> </w:t>
      </w:r>
      <w:r w:rsidR="003E4E09" w:rsidRPr="004649E2">
        <w:rPr>
          <w:bCs/>
          <w:lang w:eastAsia="pl-PL"/>
        </w:rPr>
        <w:t>R</w:t>
      </w:r>
      <w:r w:rsidR="003E4E09" w:rsidRPr="004649E2">
        <w:rPr>
          <w:bCs/>
          <w:color w:val="auto"/>
        </w:rPr>
        <w:t xml:space="preserve">egulaminu </w:t>
      </w:r>
      <w:r w:rsidR="00246205" w:rsidRPr="004649E2">
        <w:rPr>
          <w:bCs/>
          <w:color w:val="auto"/>
        </w:rPr>
        <w:t>udzielania voucherów dla przedsiębiorstw</w:t>
      </w:r>
      <w:r w:rsidR="003E4E09" w:rsidRPr="004649E2">
        <w:rPr>
          <w:bCs/>
          <w:color w:val="auto"/>
        </w:rPr>
        <w:t xml:space="preserve"> w ramach projektu „Popytowy System Innowacji – rozwój MŚP w</w:t>
      </w:r>
      <w:r w:rsidR="00B25CD7" w:rsidRPr="004649E2">
        <w:rPr>
          <w:bCs/>
          <w:color w:val="auto"/>
        </w:rPr>
        <w:t xml:space="preserve"> </w:t>
      </w:r>
      <w:r w:rsidR="003E4E09" w:rsidRPr="004649E2">
        <w:rPr>
          <w:bCs/>
          <w:color w:val="auto"/>
        </w:rPr>
        <w:t>regionie świętokrzyskim poprzez</w:t>
      </w:r>
      <w:r w:rsidR="00246205" w:rsidRPr="004649E2">
        <w:rPr>
          <w:bCs/>
          <w:color w:val="auto"/>
        </w:rPr>
        <w:t xml:space="preserve"> profesjonalne usługi doradcze”, </w:t>
      </w:r>
      <w:r w:rsidRPr="000B56FB">
        <w:rPr>
          <w:lang w:eastAsia="pl-PL"/>
        </w:rPr>
        <w:t xml:space="preserve">Operator udziela </w:t>
      </w:r>
      <w:r w:rsidR="00217AF2" w:rsidRPr="000B56FB">
        <w:rPr>
          <w:lang w:eastAsia="pl-PL"/>
        </w:rPr>
        <w:t>MŚP</w:t>
      </w:r>
      <w:r w:rsidRPr="000B56FB">
        <w:rPr>
          <w:lang w:eastAsia="pl-PL"/>
        </w:rPr>
        <w:t xml:space="preserve"> </w:t>
      </w:r>
      <w:r w:rsidR="003E4E09" w:rsidRPr="000B56FB">
        <w:rPr>
          <w:lang w:eastAsia="pl-PL"/>
        </w:rPr>
        <w:t xml:space="preserve">vouchera </w:t>
      </w:r>
      <w:r w:rsidRPr="000B56FB">
        <w:rPr>
          <w:lang w:eastAsia="pl-PL"/>
        </w:rPr>
        <w:t xml:space="preserve">na </w:t>
      </w:r>
      <w:r w:rsidRPr="000B56FB">
        <w:rPr>
          <w:bCs/>
          <w:lang w:eastAsia="pl-PL"/>
        </w:rPr>
        <w:t>dofinansowanie kosztów usług</w:t>
      </w:r>
      <w:r w:rsidR="003E4E09" w:rsidRPr="000B56FB">
        <w:rPr>
          <w:bCs/>
          <w:lang w:eastAsia="pl-PL"/>
        </w:rPr>
        <w:t>i</w:t>
      </w:r>
      <w:r w:rsidRPr="000B56FB">
        <w:rPr>
          <w:bCs/>
          <w:lang w:eastAsia="pl-PL"/>
        </w:rPr>
        <w:t xml:space="preserve"> </w:t>
      </w:r>
      <w:r w:rsidR="003E4E09" w:rsidRPr="000B56FB">
        <w:rPr>
          <w:bCs/>
          <w:lang w:eastAsia="pl-PL"/>
        </w:rPr>
        <w:t>doradczej</w:t>
      </w:r>
      <w:r w:rsidR="005D4C35" w:rsidRPr="000B56FB">
        <w:rPr>
          <w:bCs/>
          <w:lang w:eastAsia="pl-PL"/>
        </w:rPr>
        <w:t xml:space="preserve"> pn</w:t>
      </w:r>
      <w:r w:rsidR="007623F9" w:rsidRPr="000B56FB">
        <w:rPr>
          <w:bCs/>
          <w:lang w:eastAsia="pl-PL"/>
        </w:rPr>
        <w:t>.</w:t>
      </w:r>
      <w:r w:rsidR="00142BBB">
        <w:rPr>
          <w:bCs/>
          <w:lang w:eastAsia="pl-PL"/>
        </w:rPr>
        <w:t xml:space="preserve"> </w:t>
      </w:r>
      <w:r w:rsidR="005D4C35" w:rsidRPr="000B56FB">
        <w:rPr>
          <w:bCs/>
          <w:lang w:eastAsia="pl-PL"/>
        </w:rPr>
        <w:t>……………</w:t>
      </w:r>
      <w:r w:rsidR="00070D8D" w:rsidRPr="000B56FB">
        <w:rPr>
          <w:bCs/>
          <w:lang w:eastAsia="pl-PL"/>
        </w:rPr>
        <w:t>………………………………….</w:t>
      </w:r>
      <w:r w:rsidR="005D4C35" w:rsidRPr="000B56FB">
        <w:rPr>
          <w:bCs/>
          <w:lang w:eastAsia="pl-PL"/>
        </w:rPr>
        <w:t>………….</w:t>
      </w:r>
      <w:r w:rsidR="00E60908" w:rsidRPr="000B56FB">
        <w:rPr>
          <w:lang w:eastAsia="pl-PL"/>
        </w:rPr>
        <w:t>.</w:t>
      </w:r>
      <w:bookmarkEnd w:id="3"/>
    </w:p>
    <w:p w14:paraId="230E6970" w14:textId="57F2C388" w:rsidR="00DD783C" w:rsidRPr="00A21D21" w:rsidRDefault="00E60908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8265DF">
        <w:rPr>
          <w:b/>
          <w:bCs/>
          <w:lang w:eastAsia="pl-PL"/>
        </w:rPr>
        <w:t>Całkowita wartość</w:t>
      </w:r>
      <w:r w:rsidRPr="000B56FB">
        <w:rPr>
          <w:lang w:eastAsia="pl-PL"/>
        </w:rPr>
        <w:t xml:space="preserve"> </w:t>
      </w:r>
      <w:r w:rsidR="00DD783C" w:rsidRPr="000B56FB">
        <w:rPr>
          <w:lang w:eastAsia="pl-PL"/>
        </w:rPr>
        <w:t>usługi doradczej</w:t>
      </w:r>
      <w:r w:rsidR="00A21D21">
        <w:rPr>
          <w:lang w:eastAsia="pl-PL"/>
        </w:rPr>
        <w:t xml:space="preserve"> brutto</w:t>
      </w:r>
      <w:r w:rsidR="00DD783C" w:rsidRPr="000B56FB">
        <w:rPr>
          <w:lang w:eastAsia="pl-PL"/>
        </w:rPr>
        <w:t xml:space="preserve"> wynosi ……………</w:t>
      </w:r>
      <w:r w:rsidR="005C156E" w:rsidRPr="000B56FB">
        <w:rPr>
          <w:lang w:eastAsia="pl-PL"/>
        </w:rPr>
        <w:t>…</w:t>
      </w:r>
      <w:r w:rsidR="00070D8D" w:rsidRPr="000B56FB">
        <w:rPr>
          <w:lang w:eastAsia="pl-PL"/>
        </w:rPr>
        <w:t>……………</w:t>
      </w:r>
      <w:r w:rsidR="00DD783C" w:rsidRPr="000B56FB">
        <w:rPr>
          <w:lang w:eastAsia="pl-PL"/>
        </w:rPr>
        <w:t xml:space="preserve">…… </w:t>
      </w:r>
      <w:r w:rsidR="008265DF">
        <w:rPr>
          <w:b/>
          <w:lang w:eastAsia="pl-PL"/>
        </w:rPr>
        <w:t>zł</w:t>
      </w:r>
      <w:r w:rsidR="00DD783C" w:rsidRPr="000B56FB">
        <w:rPr>
          <w:lang w:eastAsia="pl-PL"/>
        </w:rPr>
        <w:t xml:space="preserve"> (</w:t>
      </w:r>
      <w:r w:rsidR="002E10A8" w:rsidRPr="000B56FB">
        <w:rPr>
          <w:lang w:eastAsia="pl-PL"/>
        </w:rPr>
        <w:t>słownie: ………………………………………………</w:t>
      </w:r>
      <w:r w:rsidR="00A21D21">
        <w:rPr>
          <w:lang w:eastAsia="pl-PL"/>
        </w:rPr>
        <w:t xml:space="preserve"> zł</w:t>
      </w:r>
      <w:r w:rsidR="00D73359">
        <w:rPr>
          <w:lang w:eastAsia="pl-PL"/>
        </w:rPr>
        <w:t>otych</w:t>
      </w:r>
      <w:r w:rsidR="00A21D21">
        <w:rPr>
          <w:lang w:eastAsia="pl-PL"/>
        </w:rPr>
        <w:t xml:space="preserve"> ……./100).</w:t>
      </w:r>
    </w:p>
    <w:p w14:paraId="7AEFA49B" w14:textId="66D37584" w:rsidR="00A21D21" w:rsidRPr="00A21D21" w:rsidRDefault="00A21D21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A21D21">
        <w:rPr>
          <w:b/>
          <w:lang w:eastAsia="pl-PL"/>
        </w:rPr>
        <w:t>Wydatki kwalifikowa</w:t>
      </w:r>
      <w:r>
        <w:rPr>
          <w:b/>
          <w:lang w:eastAsia="pl-PL"/>
        </w:rPr>
        <w:t>l</w:t>
      </w:r>
      <w:r w:rsidRPr="00A21D21">
        <w:rPr>
          <w:b/>
          <w:lang w:eastAsia="pl-PL"/>
        </w:rPr>
        <w:t>ne</w:t>
      </w:r>
      <w:r>
        <w:rPr>
          <w:lang w:eastAsia="pl-PL"/>
        </w:rPr>
        <w:t xml:space="preserve"> wynoszą </w:t>
      </w:r>
      <w:r w:rsidRPr="000B56FB">
        <w:rPr>
          <w:lang w:eastAsia="pl-PL"/>
        </w:rPr>
        <w:t>…………………………………………….….</w:t>
      </w:r>
      <w:r w:rsidRPr="000B56FB">
        <w:rPr>
          <w:bCs/>
          <w:lang w:eastAsia="pl-PL"/>
        </w:rPr>
        <w:t xml:space="preserve"> </w:t>
      </w:r>
      <w:r w:rsidR="008265DF">
        <w:rPr>
          <w:b/>
          <w:bCs/>
          <w:lang w:eastAsia="pl-PL"/>
        </w:rPr>
        <w:t>zł</w:t>
      </w:r>
      <w:r w:rsidRPr="000B56FB">
        <w:rPr>
          <w:b/>
          <w:bCs/>
          <w:lang w:eastAsia="pl-PL"/>
        </w:rPr>
        <w:t xml:space="preserve"> </w:t>
      </w:r>
      <w:r w:rsidRPr="000B56FB">
        <w:rPr>
          <w:lang w:eastAsia="pl-PL"/>
        </w:rPr>
        <w:t>(słownie: …………………………………………….. zł</w:t>
      </w:r>
      <w:r w:rsidR="00D73359">
        <w:rPr>
          <w:lang w:eastAsia="pl-PL"/>
        </w:rPr>
        <w:t>otych</w:t>
      </w:r>
      <w:r w:rsidRPr="000B56FB">
        <w:rPr>
          <w:lang w:eastAsia="pl-PL"/>
        </w:rPr>
        <w:t xml:space="preserve"> ……../100)</w:t>
      </w:r>
    </w:p>
    <w:p w14:paraId="568AD3FB" w14:textId="47D2E338" w:rsidR="00A207B9" w:rsidRPr="00A812C5" w:rsidRDefault="00070D8D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3E5C8C">
        <w:rPr>
          <w:b/>
          <w:color w:val="auto"/>
          <w:lang w:eastAsia="pl-PL"/>
        </w:rPr>
        <w:t>W</w:t>
      </w:r>
      <w:r w:rsidR="00DD783C" w:rsidRPr="003E5C8C">
        <w:rPr>
          <w:b/>
          <w:color w:val="auto"/>
          <w:lang w:eastAsia="pl-PL"/>
        </w:rPr>
        <w:t>artość dofinansowania</w:t>
      </w:r>
      <w:r w:rsidR="00DD783C" w:rsidRPr="003E5C8C">
        <w:rPr>
          <w:color w:val="auto"/>
          <w:lang w:eastAsia="pl-PL"/>
        </w:rPr>
        <w:t xml:space="preserve"> wynosi ……………</w:t>
      </w:r>
      <w:r w:rsidR="005C156E" w:rsidRPr="003E5C8C">
        <w:rPr>
          <w:color w:val="auto"/>
          <w:lang w:eastAsia="pl-PL"/>
        </w:rPr>
        <w:t>……</w:t>
      </w:r>
      <w:r w:rsidR="002E10A8" w:rsidRPr="003E5C8C">
        <w:rPr>
          <w:color w:val="auto"/>
          <w:lang w:eastAsia="pl-PL"/>
        </w:rPr>
        <w:t>……</w:t>
      </w:r>
      <w:r w:rsidR="00DD783C" w:rsidRPr="003E5C8C">
        <w:rPr>
          <w:color w:val="auto"/>
          <w:lang w:eastAsia="pl-PL"/>
        </w:rPr>
        <w:t>………</w:t>
      </w:r>
      <w:r w:rsidRPr="003E5C8C">
        <w:rPr>
          <w:color w:val="auto"/>
          <w:lang w:eastAsia="pl-PL"/>
        </w:rPr>
        <w:t>…………….</w:t>
      </w:r>
      <w:r w:rsidR="00DD783C" w:rsidRPr="003E5C8C">
        <w:rPr>
          <w:color w:val="auto"/>
          <w:lang w:eastAsia="pl-PL"/>
        </w:rPr>
        <w:t>….</w:t>
      </w:r>
      <w:r w:rsidR="00E41DA0" w:rsidRPr="003E5C8C">
        <w:rPr>
          <w:bCs/>
          <w:color w:val="auto"/>
          <w:lang w:eastAsia="pl-PL"/>
        </w:rPr>
        <w:t xml:space="preserve"> </w:t>
      </w:r>
      <w:r w:rsidR="008265DF">
        <w:rPr>
          <w:b/>
          <w:bCs/>
          <w:color w:val="auto"/>
          <w:lang w:eastAsia="pl-PL"/>
        </w:rPr>
        <w:t>zł</w:t>
      </w:r>
      <w:r w:rsidR="00E41DA0" w:rsidRPr="003E5C8C">
        <w:rPr>
          <w:b/>
          <w:bCs/>
          <w:color w:val="auto"/>
          <w:lang w:eastAsia="pl-PL"/>
        </w:rPr>
        <w:t xml:space="preserve"> </w:t>
      </w:r>
      <w:r w:rsidR="00E41DA0" w:rsidRPr="003E5C8C">
        <w:rPr>
          <w:color w:val="auto"/>
          <w:lang w:eastAsia="pl-PL"/>
        </w:rPr>
        <w:t xml:space="preserve">(słownie: </w:t>
      </w:r>
      <w:r w:rsidR="00DD783C" w:rsidRPr="003E5C8C">
        <w:rPr>
          <w:color w:val="auto"/>
          <w:lang w:eastAsia="pl-PL"/>
        </w:rPr>
        <w:t>……………………………………………..</w:t>
      </w:r>
      <w:r w:rsidR="00E41DA0" w:rsidRPr="003E5C8C">
        <w:rPr>
          <w:color w:val="auto"/>
          <w:lang w:eastAsia="pl-PL"/>
        </w:rPr>
        <w:t xml:space="preserve"> zł</w:t>
      </w:r>
      <w:r w:rsidR="00D73359">
        <w:rPr>
          <w:color w:val="auto"/>
          <w:lang w:eastAsia="pl-PL"/>
        </w:rPr>
        <w:t>otych</w:t>
      </w:r>
      <w:r w:rsidR="00B25CD7" w:rsidRPr="003E5C8C">
        <w:rPr>
          <w:color w:val="auto"/>
          <w:lang w:eastAsia="pl-PL"/>
        </w:rPr>
        <w:t xml:space="preserve"> ……../100</w:t>
      </w:r>
      <w:r w:rsidR="00E41DA0" w:rsidRPr="003E5C8C">
        <w:rPr>
          <w:color w:val="auto"/>
          <w:lang w:eastAsia="pl-PL"/>
        </w:rPr>
        <w:t>)</w:t>
      </w:r>
      <w:r w:rsidRPr="003E5C8C">
        <w:rPr>
          <w:color w:val="auto"/>
        </w:rPr>
        <w:t xml:space="preserve">, co stanowi </w:t>
      </w:r>
      <w:r w:rsidR="00912970">
        <w:rPr>
          <w:color w:val="auto"/>
        </w:rPr>
        <w:t>….</w:t>
      </w:r>
      <w:r w:rsidR="00D73359">
        <w:rPr>
          <w:color w:val="auto"/>
        </w:rPr>
        <w:t xml:space="preserve"> </w:t>
      </w:r>
      <w:r w:rsidRPr="003E5C8C">
        <w:rPr>
          <w:color w:val="auto"/>
        </w:rPr>
        <w:t xml:space="preserve">% </w:t>
      </w:r>
      <w:r w:rsidR="00A21D21" w:rsidRPr="003E5C8C">
        <w:rPr>
          <w:color w:val="auto"/>
        </w:rPr>
        <w:t xml:space="preserve">wydatków kwalifikowalnych </w:t>
      </w:r>
      <w:r w:rsidRPr="003E5C8C">
        <w:rPr>
          <w:color w:val="auto"/>
        </w:rPr>
        <w:t>usługi doradczej.</w:t>
      </w:r>
    </w:p>
    <w:p w14:paraId="3DB5FCAB" w14:textId="0C9BBD03" w:rsidR="00A812C5" w:rsidRPr="00FA5B14" w:rsidRDefault="00A812C5" w:rsidP="00A812C5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FA5B14">
        <w:rPr>
          <w:color w:val="auto"/>
          <w:lang w:eastAsia="pl-PL"/>
        </w:rPr>
        <w:t xml:space="preserve">MŚP zobowiązuje się do wniesienia </w:t>
      </w:r>
      <w:r w:rsidRPr="00FA5B14">
        <w:rPr>
          <w:b/>
          <w:bCs/>
          <w:color w:val="auto"/>
          <w:lang w:eastAsia="pl-PL"/>
        </w:rPr>
        <w:t xml:space="preserve">wkładu własnego </w:t>
      </w:r>
      <w:r w:rsidRPr="00FA5B14">
        <w:rPr>
          <w:bCs/>
          <w:color w:val="auto"/>
          <w:lang w:eastAsia="pl-PL"/>
        </w:rPr>
        <w:t xml:space="preserve">w formie pieniężnej </w:t>
      </w:r>
      <w:r w:rsidRPr="00FA5B14">
        <w:rPr>
          <w:color w:val="auto"/>
          <w:lang w:eastAsia="pl-PL"/>
        </w:rPr>
        <w:t>na zakup usługi doradczej</w:t>
      </w:r>
      <w:r w:rsidRPr="00FA5B14">
        <w:rPr>
          <w:b/>
          <w:bCs/>
          <w:color w:val="auto"/>
          <w:lang w:eastAsia="pl-PL"/>
        </w:rPr>
        <w:t xml:space="preserve"> </w:t>
      </w:r>
      <w:r w:rsidRPr="00FA5B14">
        <w:rPr>
          <w:color w:val="auto"/>
          <w:lang w:eastAsia="pl-PL"/>
        </w:rPr>
        <w:t xml:space="preserve">w łącznej kwocie </w:t>
      </w:r>
      <w:r w:rsidRPr="00FA5B14">
        <w:rPr>
          <w:bCs/>
          <w:color w:val="auto"/>
          <w:lang w:eastAsia="pl-PL"/>
        </w:rPr>
        <w:t xml:space="preserve">…………………………………………… </w:t>
      </w:r>
      <w:r w:rsidR="00142BBB">
        <w:rPr>
          <w:b/>
          <w:bCs/>
          <w:color w:val="auto"/>
          <w:lang w:eastAsia="pl-PL"/>
        </w:rPr>
        <w:t>zł</w:t>
      </w:r>
      <w:r w:rsidRPr="00FA5B14">
        <w:rPr>
          <w:b/>
          <w:bCs/>
          <w:color w:val="auto"/>
          <w:lang w:eastAsia="pl-PL"/>
        </w:rPr>
        <w:t xml:space="preserve"> </w:t>
      </w:r>
      <w:r w:rsidRPr="00FA5B14">
        <w:rPr>
          <w:color w:val="auto"/>
          <w:lang w:eastAsia="pl-PL"/>
        </w:rPr>
        <w:t xml:space="preserve">(słownie: </w:t>
      </w:r>
      <w:r w:rsidRPr="00FA5B14">
        <w:rPr>
          <w:color w:val="auto"/>
          <w:lang w:eastAsia="pl-PL"/>
        </w:rPr>
        <w:lastRenderedPageBreak/>
        <w:t>…………………………………………….. zł</w:t>
      </w:r>
      <w:r w:rsidR="00D73359">
        <w:rPr>
          <w:color w:val="auto"/>
          <w:lang w:eastAsia="pl-PL"/>
        </w:rPr>
        <w:t>otych</w:t>
      </w:r>
      <w:r w:rsidRPr="00FA5B14">
        <w:rPr>
          <w:color w:val="auto"/>
          <w:lang w:eastAsia="pl-PL"/>
        </w:rPr>
        <w:t xml:space="preserve"> …../100), </w:t>
      </w:r>
      <w:r w:rsidRPr="00FA5B14">
        <w:rPr>
          <w:color w:val="auto"/>
        </w:rPr>
        <w:t>co stanowi ……. % wydatków kwalifikowalnych usługi doradczej</w:t>
      </w:r>
      <w:r w:rsidRPr="00FA5B14">
        <w:rPr>
          <w:color w:val="auto"/>
          <w:lang w:eastAsia="pl-PL"/>
        </w:rPr>
        <w:t>.</w:t>
      </w:r>
    </w:p>
    <w:p w14:paraId="58189ABF" w14:textId="77777777" w:rsidR="00966703" w:rsidRPr="000B56FB" w:rsidRDefault="00217AF2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color w:val="auto"/>
        </w:rPr>
      </w:pPr>
      <w:r w:rsidRPr="000B56FB">
        <w:rPr>
          <w:lang w:eastAsia="pl-PL"/>
        </w:rPr>
        <w:t>MŚP</w:t>
      </w:r>
      <w:r w:rsidR="009C5712" w:rsidRPr="000B56FB">
        <w:rPr>
          <w:color w:val="auto"/>
        </w:rPr>
        <w:t xml:space="preserve"> zobowią</w:t>
      </w:r>
      <w:r w:rsidR="00966703" w:rsidRPr="000B56FB">
        <w:rPr>
          <w:color w:val="auto"/>
        </w:rPr>
        <w:t>zuje się do zap</w:t>
      </w:r>
      <w:r w:rsidR="00ED2837" w:rsidRPr="000B56FB">
        <w:rPr>
          <w:color w:val="auto"/>
        </w:rPr>
        <w:t>ewnienia płynności finansowania</w:t>
      </w:r>
      <w:r w:rsidR="009C5712" w:rsidRPr="000B56FB">
        <w:rPr>
          <w:color w:val="auto"/>
        </w:rPr>
        <w:t xml:space="preserve"> i uregulowania należności wobec </w:t>
      </w:r>
      <w:r w:rsidR="00957639" w:rsidRPr="000B56FB">
        <w:rPr>
          <w:color w:val="auto"/>
        </w:rPr>
        <w:t>Usługodawcy</w:t>
      </w:r>
      <w:r w:rsidR="009C5712" w:rsidRPr="000B56FB">
        <w:rPr>
          <w:color w:val="auto"/>
        </w:rPr>
        <w:t xml:space="preserve"> za zrealizowaną usługę doradczą</w:t>
      </w:r>
      <w:r w:rsidR="00966703" w:rsidRPr="000B56FB">
        <w:rPr>
          <w:color w:val="auto"/>
        </w:rPr>
        <w:t xml:space="preserve">. </w:t>
      </w:r>
    </w:p>
    <w:p w14:paraId="42F57AF6" w14:textId="77777777" w:rsidR="00966703" w:rsidRPr="000B56FB" w:rsidRDefault="00A7061D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0B56FB">
        <w:rPr>
          <w:lang w:eastAsia="pl-PL"/>
        </w:rPr>
        <w:t xml:space="preserve">Wydatki wynikające ze wzrostu wartości całkowitych </w:t>
      </w:r>
      <w:r w:rsidR="00966703" w:rsidRPr="000B56FB">
        <w:rPr>
          <w:lang w:eastAsia="pl-PL"/>
        </w:rPr>
        <w:t>wydatków związanych z realizacją</w:t>
      </w:r>
      <w:r w:rsidRPr="000B56FB">
        <w:rPr>
          <w:lang w:eastAsia="pl-PL"/>
        </w:rPr>
        <w:t xml:space="preserve"> usługi doradczej po zawarciu niniejszej Umowy, są wydatkami niekwalifikującymi się do objęcia wsparciem i zwiększają wkład własny </w:t>
      </w:r>
      <w:r w:rsidR="00657F79" w:rsidRPr="000B56FB">
        <w:rPr>
          <w:lang w:eastAsia="pl-PL"/>
        </w:rPr>
        <w:t>MŚP</w:t>
      </w:r>
      <w:r w:rsidRPr="000B56FB">
        <w:rPr>
          <w:lang w:eastAsia="pl-PL"/>
        </w:rPr>
        <w:t>.</w:t>
      </w:r>
    </w:p>
    <w:p w14:paraId="30B86C74" w14:textId="329377A3" w:rsidR="006D1D23" w:rsidRPr="005F6BE3" w:rsidRDefault="00391240" w:rsidP="005F6BE3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color w:val="000000" w:themeColor="text1"/>
          <w:lang w:eastAsia="pl-PL"/>
        </w:rPr>
      </w:pPr>
      <w:r w:rsidRPr="005F6BE3">
        <w:rPr>
          <w:lang w:eastAsia="pl-PL"/>
        </w:rPr>
        <w:t xml:space="preserve">Dofinansowanie, o którym mowa w </w:t>
      </w:r>
      <w:r w:rsidR="00C531A1" w:rsidRPr="005F6BE3">
        <w:rPr>
          <w:lang w:eastAsia="pl-PL"/>
        </w:rPr>
        <w:t>ust.</w:t>
      </w:r>
      <w:r w:rsidR="00DE4B2D" w:rsidRPr="005F6BE3">
        <w:rPr>
          <w:lang w:eastAsia="pl-PL"/>
        </w:rPr>
        <w:t xml:space="preserve"> </w:t>
      </w:r>
      <w:r w:rsidR="00D16E0F">
        <w:rPr>
          <w:lang w:eastAsia="pl-PL"/>
        </w:rPr>
        <w:t>4</w:t>
      </w:r>
      <w:r w:rsidRPr="005F6BE3">
        <w:rPr>
          <w:lang w:eastAsia="pl-PL"/>
        </w:rPr>
        <w:t xml:space="preserve"> stanowi dla </w:t>
      </w:r>
      <w:r w:rsidR="00657F79" w:rsidRPr="005F6BE3">
        <w:rPr>
          <w:lang w:eastAsia="pl-PL"/>
        </w:rPr>
        <w:t>MŚP</w:t>
      </w:r>
      <w:r w:rsidRPr="005F6BE3">
        <w:rPr>
          <w:lang w:eastAsia="pl-PL"/>
        </w:rPr>
        <w:t xml:space="preserve"> pomoc </w:t>
      </w:r>
      <w:r w:rsidR="00062F08">
        <w:rPr>
          <w:lang w:eastAsia="pl-PL"/>
        </w:rPr>
        <w:t>de minimis</w:t>
      </w:r>
      <w:r w:rsidR="00DC6836">
        <w:rPr>
          <w:lang w:eastAsia="pl-PL"/>
        </w:rPr>
        <w:t>/pomoc publiczną</w:t>
      </w:r>
      <w:r w:rsidR="00062F08">
        <w:rPr>
          <w:lang w:eastAsia="pl-PL"/>
        </w:rPr>
        <w:t xml:space="preserve"> </w:t>
      </w:r>
      <w:r w:rsidR="00657F79" w:rsidRPr="005F6BE3">
        <w:rPr>
          <w:lang w:eastAsia="pl-PL"/>
        </w:rPr>
        <w:t>na usług</w:t>
      </w:r>
      <w:r w:rsidR="003E5C8C">
        <w:rPr>
          <w:lang w:eastAsia="pl-PL"/>
        </w:rPr>
        <w:t xml:space="preserve">ę </w:t>
      </w:r>
      <w:r w:rsidR="00657F79" w:rsidRPr="005F6BE3">
        <w:rPr>
          <w:lang w:eastAsia="pl-PL"/>
        </w:rPr>
        <w:t>doradcz</w:t>
      </w:r>
      <w:r w:rsidR="003E5C8C">
        <w:rPr>
          <w:lang w:eastAsia="pl-PL"/>
        </w:rPr>
        <w:t>ą</w:t>
      </w:r>
      <w:r w:rsidR="00062F08">
        <w:rPr>
          <w:lang w:eastAsia="pl-PL"/>
        </w:rPr>
        <w:t>,</w:t>
      </w:r>
      <w:r w:rsidR="00657F79" w:rsidRPr="005F6BE3">
        <w:rPr>
          <w:lang w:eastAsia="pl-PL"/>
        </w:rPr>
        <w:t xml:space="preserve"> </w:t>
      </w:r>
      <w:r w:rsidR="00D16E0F" w:rsidRPr="000B56FB">
        <w:rPr>
          <w:lang w:eastAsia="pl-PL"/>
        </w:rPr>
        <w:t>jako refundacja kosztów poniesionych przez MŚP na zakup usługi doradczej i</w:t>
      </w:r>
      <w:r w:rsidR="00FD1FA0">
        <w:rPr>
          <w:lang w:eastAsia="pl-PL"/>
        </w:rPr>
        <w:t xml:space="preserve"> </w:t>
      </w:r>
      <w:r w:rsidR="00D16E0F" w:rsidRPr="000B56FB">
        <w:rPr>
          <w:lang w:eastAsia="pl-PL"/>
        </w:rPr>
        <w:t>zostanie wypłacone na rachunek bankowy MŚP o numerze</w:t>
      </w:r>
      <w:r w:rsidR="00D16E0F" w:rsidRPr="005F6BE3">
        <w:rPr>
          <w:color w:val="000000" w:themeColor="text1"/>
          <w:lang w:eastAsia="pl-PL"/>
        </w:rPr>
        <w:t xml:space="preserve"> </w:t>
      </w:r>
      <w:r w:rsidR="00DD783C" w:rsidRPr="005F6BE3">
        <w:rPr>
          <w:color w:val="000000" w:themeColor="text1"/>
          <w:lang w:eastAsia="pl-PL"/>
        </w:rPr>
        <w:t>…………………</w:t>
      </w:r>
      <w:r w:rsidR="002E10A8" w:rsidRPr="005F6BE3">
        <w:rPr>
          <w:color w:val="000000" w:themeColor="text1"/>
          <w:lang w:eastAsia="pl-PL"/>
        </w:rPr>
        <w:t>……</w:t>
      </w:r>
      <w:r w:rsidR="003A35EB">
        <w:rPr>
          <w:color w:val="000000" w:themeColor="text1"/>
          <w:lang w:eastAsia="pl-PL"/>
        </w:rPr>
        <w:t>………..</w:t>
      </w:r>
      <w:r w:rsidR="0035739A" w:rsidRPr="005F6BE3">
        <w:rPr>
          <w:color w:val="000000" w:themeColor="text1"/>
          <w:lang w:eastAsia="pl-PL"/>
        </w:rPr>
        <w:t>,</w:t>
      </w:r>
      <w:r w:rsidRPr="005F6BE3">
        <w:rPr>
          <w:color w:val="000000" w:themeColor="text1"/>
          <w:lang w:eastAsia="pl-PL"/>
        </w:rPr>
        <w:t xml:space="preserve"> prowadzony</w:t>
      </w:r>
      <w:r w:rsidR="000C1B56">
        <w:rPr>
          <w:color w:val="000000" w:themeColor="text1"/>
          <w:lang w:eastAsia="pl-PL"/>
        </w:rPr>
        <w:t>m</w:t>
      </w:r>
      <w:r w:rsidRPr="005F6BE3">
        <w:rPr>
          <w:color w:val="000000" w:themeColor="text1"/>
          <w:lang w:eastAsia="pl-PL"/>
        </w:rPr>
        <w:t xml:space="preserve"> w banku </w:t>
      </w:r>
      <w:r w:rsidR="00DD783C" w:rsidRPr="005F6BE3">
        <w:rPr>
          <w:color w:val="000000" w:themeColor="text1"/>
          <w:lang w:eastAsia="pl-PL"/>
        </w:rPr>
        <w:t>………………………………</w:t>
      </w:r>
      <w:r w:rsidR="0072553C">
        <w:rPr>
          <w:color w:val="000000" w:themeColor="text1"/>
          <w:lang w:eastAsia="pl-PL"/>
        </w:rPr>
        <w:t xml:space="preserve"> </w:t>
      </w:r>
      <w:r w:rsidR="00DD783C" w:rsidRPr="005F6BE3">
        <w:rPr>
          <w:color w:val="000000" w:themeColor="text1"/>
          <w:lang w:eastAsia="pl-PL"/>
        </w:rPr>
        <w:t>…………………</w:t>
      </w:r>
      <w:r w:rsidR="00A7061D" w:rsidRPr="005F6BE3">
        <w:rPr>
          <w:color w:val="000000" w:themeColor="text1"/>
          <w:lang w:eastAsia="pl-PL"/>
        </w:rPr>
        <w:t>…………..</w:t>
      </w:r>
      <w:r w:rsidR="00ED2837" w:rsidRPr="005F6BE3">
        <w:rPr>
          <w:color w:val="000000" w:themeColor="text1"/>
          <w:lang w:eastAsia="pl-PL"/>
        </w:rPr>
        <w:t>……….</w:t>
      </w:r>
      <w:r w:rsidRPr="005F6BE3">
        <w:rPr>
          <w:color w:val="000000" w:themeColor="text1"/>
          <w:lang w:eastAsia="pl-PL"/>
        </w:rPr>
        <w:t xml:space="preserve"> </w:t>
      </w:r>
      <w:bookmarkStart w:id="4" w:name="_Hlk536003354"/>
      <w:r w:rsidRPr="005F6BE3">
        <w:rPr>
          <w:i/>
          <w:iCs/>
          <w:color w:val="000000" w:themeColor="text1"/>
          <w:lang w:eastAsia="pl-PL"/>
        </w:rPr>
        <w:t xml:space="preserve">(pełna nazwa </w:t>
      </w:r>
      <w:bookmarkEnd w:id="4"/>
      <w:r w:rsidRPr="005F6BE3">
        <w:rPr>
          <w:i/>
          <w:iCs/>
          <w:color w:val="000000" w:themeColor="text1"/>
          <w:lang w:eastAsia="pl-PL"/>
        </w:rPr>
        <w:t xml:space="preserve">banku, </w:t>
      </w:r>
      <w:r w:rsidR="00ED2837" w:rsidRPr="005F6BE3">
        <w:rPr>
          <w:i/>
          <w:iCs/>
          <w:color w:val="000000" w:themeColor="text1"/>
          <w:lang w:eastAsia="pl-PL"/>
        </w:rPr>
        <w:t>w</w:t>
      </w:r>
      <w:r w:rsidR="003A35EB">
        <w:rPr>
          <w:i/>
          <w:iCs/>
          <w:color w:val="000000" w:themeColor="text1"/>
          <w:lang w:eastAsia="pl-PL"/>
        </w:rPr>
        <w:t xml:space="preserve"> </w:t>
      </w:r>
      <w:r w:rsidRPr="005F6BE3">
        <w:rPr>
          <w:i/>
          <w:iCs/>
          <w:color w:val="000000" w:themeColor="text1"/>
          <w:lang w:eastAsia="pl-PL"/>
        </w:rPr>
        <w:t>któr</w:t>
      </w:r>
      <w:r w:rsidR="00ED2837" w:rsidRPr="005F6BE3">
        <w:rPr>
          <w:i/>
          <w:iCs/>
          <w:color w:val="000000" w:themeColor="text1"/>
          <w:lang w:eastAsia="pl-PL"/>
        </w:rPr>
        <w:t>ym</w:t>
      </w:r>
      <w:r w:rsidRPr="005F6BE3">
        <w:rPr>
          <w:i/>
          <w:iCs/>
          <w:color w:val="000000" w:themeColor="text1"/>
          <w:lang w:eastAsia="pl-PL"/>
        </w:rPr>
        <w:t xml:space="preserve"> właścicielem</w:t>
      </w:r>
      <w:r w:rsidR="00ED2837" w:rsidRPr="005F6BE3">
        <w:rPr>
          <w:i/>
          <w:iCs/>
          <w:color w:val="000000" w:themeColor="text1"/>
          <w:lang w:eastAsia="pl-PL"/>
        </w:rPr>
        <w:t xml:space="preserve"> </w:t>
      </w:r>
      <w:r w:rsidR="002E10A8" w:rsidRPr="005F6BE3">
        <w:rPr>
          <w:i/>
          <w:iCs/>
          <w:color w:val="000000" w:themeColor="text1"/>
          <w:lang w:eastAsia="pl-PL"/>
        </w:rPr>
        <w:t>rachunku</w:t>
      </w:r>
      <w:r w:rsidRPr="005F6BE3">
        <w:rPr>
          <w:i/>
          <w:iCs/>
          <w:color w:val="000000" w:themeColor="text1"/>
          <w:lang w:eastAsia="pl-PL"/>
        </w:rPr>
        <w:t xml:space="preserve"> jest </w:t>
      </w:r>
      <w:r w:rsidR="00141F61" w:rsidRPr="005F6BE3">
        <w:rPr>
          <w:i/>
          <w:iCs/>
          <w:color w:val="000000" w:themeColor="text1"/>
          <w:lang w:eastAsia="pl-PL"/>
        </w:rPr>
        <w:t>MŚP</w:t>
      </w:r>
      <w:r w:rsidRPr="005F6BE3">
        <w:rPr>
          <w:i/>
          <w:iCs/>
          <w:color w:val="000000" w:themeColor="text1"/>
          <w:lang w:eastAsia="pl-PL"/>
        </w:rPr>
        <w:t>, będący stroną niniejszej Umowy</w:t>
      </w:r>
      <w:r w:rsidRPr="005F6BE3">
        <w:rPr>
          <w:color w:val="000000" w:themeColor="text1"/>
          <w:lang w:eastAsia="pl-PL"/>
        </w:rPr>
        <w:t>). Zmiana rachunku bankowego, o którym mowa w zdaniu poprzednim wymaga sporządzenia aneksu do niniejszej umowy.</w:t>
      </w:r>
    </w:p>
    <w:p w14:paraId="6D05DA89" w14:textId="77777777" w:rsidR="00966703" w:rsidRPr="000B56FB" w:rsidRDefault="00F924CD" w:rsidP="00987F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sz w:val="24"/>
          <w:szCs w:val="24"/>
          <w:lang w:eastAsia="pl-PL"/>
        </w:rPr>
        <w:t>MŚP</w:t>
      </w:r>
      <w:r w:rsidR="00391240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zobowiązuje się do realizacji usługi doradczej, o której mowa w ust. 1 na podstawie złożonego i zaakceptowanego przez Operatora </w:t>
      </w:r>
      <w:r w:rsidR="00391240" w:rsidRPr="000B56FB">
        <w:rPr>
          <w:rFonts w:ascii="Times New Roman" w:hAnsi="Times New Roman"/>
          <w:i/>
          <w:color w:val="000000"/>
          <w:sz w:val="24"/>
          <w:szCs w:val="24"/>
          <w:lang w:eastAsia="pl-PL"/>
        </w:rPr>
        <w:t>Formularza zgłoszeniowego</w:t>
      </w:r>
      <w:r w:rsidR="00391240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149DB40E" w14:textId="4C04A0BE" w:rsidR="006E2499" w:rsidRPr="000B56FB" w:rsidRDefault="006E2499" w:rsidP="00987F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Okres realizacji usługi</w:t>
      </w:r>
      <w:r w:rsidR="0042283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ustala się na:</w:t>
      </w:r>
    </w:p>
    <w:p w14:paraId="0111415A" w14:textId="77777777" w:rsidR="006E2499" w:rsidRPr="000B56FB" w:rsidRDefault="006E2499" w:rsidP="00987F16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1) rozpoczęcie realizacji: ……........…… r.,</w:t>
      </w:r>
    </w:p>
    <w:p w14:paraId="0E04B905" w14:textId="77777777" w:rsidR="00A13F2E" w:rsidRDefault="006E2499" w:rsidP="00987F16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2) zakończenie realizacji: ……………… r.</w:t>
      </w:r>
    </w:p>
    <w:p w14:paraId="3EE2E2A5" w14:textId="77777777" w:rsidR="00785513" w:rsidRDefault="00A47D9A" w:rsidP="0078551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2C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Rozpoczęcie realizacji usługi doradczej nie może nastąpić wcześniej niż w dniu następującym po dniu złożenia do Operatora </w:t>
      </w:r>
      <w:r w:rsidRPr="00312CF8">
        <w:rPr>
          <w:rFonts w:ascii="Times New Roman" w:hAnsi="Times New Roman"/>
          <w:i/>
          <w:color w:val="000000"/>
          <w:sz w:val="24"/>
          <w:szCs w:val="24"/>
          <w:lang w:eastAsia="pl-PL"/>
        </w:rPr>
        <w:t>Formularza zgłoszeniowego</w:t>
      </w:r>
      <w:r w:rsidRPr="00312CF8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785513" w:rsidRPr="007855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76C4284" w14:textId="0FABE898" w:rsidR="00422835" w:rsidRDefault="00801020" w:rsidP="0078551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Ostateczne rozliczenie pomiędzy MŚP a Usługodawcą</w:t>
      </w:r>
      <w:r w:rsidR="00785513" w:rsidRPr="00C40D70">
        <w:rPr>
          <w:rFonts w:ascii="Times New Roman" w:hAnsi="Times New Roman"/>
          <w:color w:val="000000"/>
          <w:sz w:val="24"/>
          <w:szCs w:val="24"/>
        </w:rPr>
        <w:t xml:space="preserve"> musi nastąpić najpóźniej w terminie 14 dni kalendarzowych od daty zakończenia realizacji usługi doradczej.</w:t>
      </w:r>
    </w:p>
    <w:p w14:paraId="72E9E755" w14:textId="78BFFA58" w:rsidR="00A7061D" w:rsidRPr="003226B4" w:rsidRDefault="00D31EED" w:rsidP="003226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226B4">
        <w:rPr>
          <w:rFonts w:ascii="Times New Roman" w:hAnsi="Times New Roman"/>
          <w:color w:val="000000"/>
          <w:sz w:val="24"/>
          <w:szCs w:val="24"/>
          <w:lang w:eastAsia="pl-PL"/>
        </w:rPr>
        <w:t>T</w:t>
      </w:r>
      <w:r w:rsidR="00A13F2E" w:rsidRPr="003226B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ermin realizacji usługi, określony w ust. </w:t>
      </w:r>
      <w:r w:rsidR="00571AC4" w:rsidRPr="003226B4">
        <w:rPr>
          <w:rFonts w:ascii="Times New Roman" w:hAnsi="Times New Roman"/>
          <w:color w:val="000000"/>
          <w:sz w:val="24"/>
          <w:szCs w:val="24"/>
          <w:lang w:eastAsia="pl-PL"/>
        </w:rPr>
        <w:t>10</w:t>
      </w:r>
      <w:r w:rsidR="00A13F2E" w:rsidRPr="003226B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3226B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może zostać zmieniony </w:t>
      </w:r>
      <w:r w:rsidR="00A13F2E" w:rsidRPr="003226B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pisemny wniosek </w:t>
      </w:r>
      <w:r w:rsidRPr="003226B4">
        <w:rPr>
          <w:rFonts w:ascii="Times New Roman" w:hAnsi="Times New Roman"/>
          <w:sz w:val="24"/>
          <w:szCs w:val="24"/>
          <w:lang w:eastAsia="pl-PL"/>
        </w:rPr>
        <w:t xml:space="preserve">MŚP i po akceptacji </w:t>
      </w:r>
      <w:r w:rsidRPr="003226B4">
        <w:rPr>
          <w:rFonts w:ascii="Times New Roman" w:hAnsi="Times New Roman"/>
          <w:color w:val="000000"/>
          <w:sz w:val="24"/>
          <w:szCs w:val="24"/>
        </w:rPr>
        <w:t>Operatora</w:t>
      </w:r>
      <w:r w:rsidR="00A13F2E" w:rsidRPr="003226B4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AA70AB" w:rsidRPr="003226B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125C9308" w14:textId="706F1C43" w:rsidR="00A13F2E" w:rsidRPr="000B56FB" w:rsidRDefault="00A13F2E" w:rsidP="00987F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Usługa</w:t>
      </w:r>
      <w:r w:rsidR="001E76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doradcza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E76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będzie realizowana przez: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………….......................................................</w:t>
      </w:r>
      <w:r w:rsidR="001E76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(pełna nazwa </w:t>
      </w:r>
      <w:r w:rsidR="00987F16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oraz adres</w:t>
      </w:r>
      <w:r w:rsidR="0072553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72553C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Usługodawcy</w:t>
      </w:r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, u które</w:t>
      </w:r>
      <w:r w:rsidR="00957639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go </w:t>
      </w:r>
      <w:r w:rsidR="001E763C" w:rsidRPr="000B56FB">
        <w:rPr>
          <w:rFonts w:ascii="Times New Roman" w:hAnsi="Times New Roman"/>
          <w:i/>
          <w:color w:val="000000"/>
          <w:sz w:val="24"/>
          <w:szCs w:val="24"/>
        </w:rPr>
        <w:t>MŚP</w:t>
      </w:r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zakupi usługę doradczą).</w:t>
      </w:r>
    </w:p>
    <w:p w14:paraId="048143CC" w14:textId="02684868" w:rsidR="003E4E09" w:rsidRPr="000B56FB" w:rsidRDefault="005730B9" w:rsidP="00A41802">
      <w:pPr>
        <w:pStyle w:val="Default"/>
        <w:spacing w:before="240" w:line="276" w:lineRule="auto"/>
        <w:jc w:val="center"/>
        <w:rPr>
          <w:b/>
          <w:bCs/>
          <w:color w:val="auto"/>
          <w:lang w:eastAsia="pl-PL"/>
        </w:rPr>
      </w:pPr>
      <w:r w:rsidRPr="000B56FB">
        <w:rPr>
          <w:b/>
          <w:bCs/>
          <w:color w:val="auto"/>
          <w:lang w:eastAsia="pl-PL"/>
        </w:rPr>
        <w:t>§2</w:t>
      </w:r>
    </w:p>
    <w:p w14:paraId="6E128AD3" w14:textId="77777777" w:rsidR="00247C65" w:rsidRPr="000B56FB" w:rsidRDefault="00247C65" w:rsidP="00A418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226B4">
        <w:rPr>
          <w:rFonts w:ascii="Times New Roman" w:hAnsi="Times New Roman"/>
          <w:b/>
          <w:sz w:val="24"/>
          <w:szCs w:val="24"/>
        </w:rPr>
        <w:t>Zabezpieczenie należytego wykonania Umowy</w:t>
      </w:r>
    </w:p>
    <w:p w14:paraId="5864B6D0" w14:textId="77777777" w:rsidR="004922AE" w:rsidRPr="000B56FB" w:rsidRDefault="004922AE" w:rsidP="00CE5E1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Zabezpieczenie prawidłowej realizacji Umowy na udzielenie vouchera odbędzie się poprzez:</w:t>
      </w:r>
    </w:p>
    <w:p w14:paraId="2AC634A3" w14:textId="77777777" w:rsidR="00CE5E19" w:rsidRPr="000B56FB" w:rsidRDefault="004922AE" w:rsidP="00CE5E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zobowiązanie MŚP do zwrotu dofinansowania w przypadku wykorzystania go niezgodnie z celami i w terminie wskazanym w Umowie,</w:t>
      </w:r>
    </w:p>
    <w:p w14:paraId="10DE1A59" w14:textId="77777777" w:rsidR="004922AE" w:rsidRPr="000B56FB" w:rsidRDefault="00CE5E19" w:rsidP="00CE5E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umowne poddanie się przez MŚP</w:t>
      </w:r>
      <w:r w:rsidR="004922AE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monitoringowi i kontroli według zasad opisanych w</w:t>
      </w:r>
      <w:r w:rsidR="00C94FED" w:rsidRPr="000B56FB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4922AE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Umowie. </w:t>
      </w:r>
    </w:p>
    <w:p w14:paraId="33A58699" w14:textId="043768B4" w:rsidR="00A7061D" w:rsidRPr="00E44415" w:rsidRDefault="00D97581" w:rsidP="00E444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odatkowo </w:t>
      </w:r>
      <w:r w:rsidRPr="000B56FB">
        <w:rPr>
          <w:rFonts w:ascii="Times New Roman" w:hAnsi="Times New Roman"/>
          <w:color w:val="000000"/>
          <w:sz w:val="24"/>
          <w:szCs w:val="24"/>
        </w:rPr>
        <w:t xml:space="preserve">MŚP 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zobowiązany jest do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wniesienia zabezpieczenia prawidłowej realizacji Umowy w</w:t>
      </w:r>
      <w:r w:rsidR="002E10A8" w:rsidRPr="000B56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postaci weksla własnego in blanco z</w:t>
      </w:r>
      <w:r w:rsidR="00987F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poręczeniem</w:t>
      </w:r>
      <w:r w:rsidR="004F2076">
        <w:rPr>
          <w:rFonts w:ascii="Times New Roman" w:eastAsia="Times New Roman" w:hAnsi="Times New Roman"/>
          <w:sz w:val="24"/>
          <w:szCs w:val="24"/>
          <w:lang w:eastAsia="pl-PL"/>
        </w:rPr>
        <w:t xml:space="preserve"> wekslowym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>wraz z</w:t>
      </w:r>
      <w:r w:rsidR="003A35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>wypełnioną deklaracją wystawcy weksla własnego in blanco z</w:t>
      </w:r>
      <w:r w:rsidR="00987F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poręczeniem. </w:t>
      </w:r>
      <w:r w:rsidR="004922AE" w:rsidRPr="000B56FB">
        <w:rPr>
          <w:rFonts w:ascii="Times New Roman" w:hAnsi="Times New Roman"/>
          <w:sz w:val="24"/>
          <w:szCs w:val="24"/>
        </w:rPr>
        <w:t xml:space="preserve">Zabezpieczenie jest </w:t>
      </w:r>
      <w:r w:rsidR="004922AE" w:rsidRPr="000B56FB">
        <w:rPr>
          <w:rFonts w:ascii="Times New Roman" w:hAnsi="Times New Roman"/>
          <w:sz w:val="24"/>
          <w:szCs w:val="24"/>
        </w:rPr>
        <w:lastRenderedPageBreak/>
        <w:t>wnoszone w dniu podpisania umowy.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Weksel jest zabezpieczony i</w:t>
      </w:r>
      <w:r w:rsidR="003A35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 xml:space="preserve">przechowywany przez Operatora </w:t>
      </w:r>
      <w:r w:rsidR="00C30131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C30131" w:rsidRPr="00C30131">
        <w:rPr>
          <w:rFonts w:ascii="Times New Roman" w:eastAsia="Times New Roman" w:hAnsi="Times New Roman"/>
          <w:sz w:val="24"/>
          <w:szCs w:val="24"/>
          <w:lang w:eastAsia="pl-PL"/>
        </w:rPr>
        <w:t xml:space="preserve">okres trzech lat od </w:t>
      </w:r>
      <w:r w:rsidR="00065CBF" w:rsidRPr="00065CBF">
        <w:rPr>
          <w:rFonts w:ascii="Times New Roman" w:hAnsi="Times New Roman"/>
          <w:sz w:val="24"/>
        </w:rPr>
        <w:t xml:space="preserve">dnia przekazania na rzecz </w:t>
      </w:r>
      <w:r w:rsidR="00065CBF">
        <w:rPr>
          <w:rFonts w:ascii="Times New Roman" w:hAnsi="Times New Roman"/>
          <w:sz w:val="24"/>
        </w:rPr>
        <w:t>MŚP</w:t>
      </w:r>
      <w:r w:rsidR="00065CBF" w:rsidRPr="00065CBF">
        <w:rPr>
          <w:rFonts w:ascii="Times New Roman" w:hAnsi="Times New Roman"/>
          <w:sz w:val="24"/>
        </w:rPr>
        <w:t xml:space="preserve"> ostatniej płatności w</w:t>
      </w:r>
      <w:r w:rsidR="00AA70AB">
        <w:rPr>
          <w:rFonts w:ascii="Times New Roman" w:hAnsi="Times New Roman"/>
          <w:sz w:val="24"/>
        </w:rPr>
        <w:t> </w:t>
      </w:r>
      <w:r w:rsidR="00065CBF" w:rsidRPr="00065CBF">
        <w:rPr>
          <w:rFonts w:ascii="Times New Roman" w:hAnsi="Times New Roman"/>
          <w:sz w:val="24"/>
        </w:rPr>
        <w:t xml:space="preserve">ramach </w:t>
      </w:r>
      <w:r w:rsidR="00065CBF">
        <w:rPr>
          <w:rFonts w:ascii="Times New Roman" w:hAnsi="Times New Roman"/>
          <w:sz w:val="24"/>
        </w:rPr>
        <w:t>niniejszej umowy.</w:t>
      </w:r>
      <w:r w:rsidR="00E444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7453A" w:rsidRPr="00E44415">
        <w:rPr>
          <w:rFonts w:ascii="Times New Roman" w:eastAsia="Times New Roman" w:hAnsi="Times New Roman"/>
          <w:sz w:val="24"/>
          <w:szCs w:val="24"/>
          <w:lang w:eastAsia="pl-PL"/>
        </w:rPr>
        <w:t xml:space="preserve">Po tym okresie, weksel jest zwracany na pisemny wniosek </w:t>
      </w:r>
      <w:r w:rsidR="00D7453A" w:rsidRPr="00E44415">
        <w:rPr>
          <w:rFonts w:ascii="Times New Roman" w:hAnsi="Times New Roman"/>
          <w:color w:val="000000"/>
          <w:sz w:val="24"/>
          <w:szCs w:val="24"/>
        </w:rPr>
        <w:t xml:space="preserve">MŚP </w:t>
      </w:r>
      <w:r w:rsidR="00D7453A" w:rsidRPr="00E44415">
        <w:rPr>
          <w:rFonts w:ascii="Times New Roman" w:eastAsia="Times New Roman" w:hAnsi="Times New Roman"/>
          <w:sz w:val="24"/>
          <w:szCs w:val="24"/>
          <w:lang w:eastAsia="pl-PL"/>
        </w:rPr>
        <w:t>lub w przypadku niewystąpienia MŚP z w</w:t>
      </w:r>
      <w:r w:rsidR="004D31EB" w:rsidRPr="00E44415">
        <w:rPr>
          <w:rFonts w:ascii="Times New Roman" w:eastAsia="Times New Roman" w:hAnsi="Times New Roman"/>
          <w:sz w:val="24"/>
          <w:szCs w:val="24"/>
          <w:lang w:eastAsia="pl-PL"/>
        </w:rPr>
        <w:t>nioskiem o zwrot zabezpieczenia</w:t>
      </w:r>
      <w:r w:rsidR="00D7453A" w:rsidRPr="00E44415">
        <w:rPr>
          <w:rFonts w:ascii="Times New Roman" w:eastAsia="Times New Roman" w:hAnsi="Times New Roman"/>
          <w:sz w:val="24"/>
          <w:szCs w:val="24"/>
          <w:lang w:eastAsia="pl-PL"/>
        </w:rPr>
        <w:t>, zabezpieczenie zostanie komisyjnie zniszczone.</w:t>
      </w:r>
    </w:p>
    <w:p w14:paraId="7029733F" w14:textId="275121C6" w:rsidR="00DB0F31" w:rsidRPr="00DF1F63" w:rsidRDefault="00391240" w:rsidP="00A41802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F1F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</w:t>
      </w:r>
      <w:r w:rsidR="0066565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F1F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3</w:t>
      </w:r>
    </w:p>
    <w:p w14:paraId="013725A9" w14:textId="6663AAB3" w:rsidR="00391240" w:rsidRPr="00DF1F63" w:rsidRDefault="00391240" w:rsidP="00A4180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F1F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Rozliczenie wydatków</w:t>
      </w:r>
    </w:p>
    <w:p w14:paraId="2A854DF2" w14:textId="55BE3FD5" w:rsidR="00165CD1" w:rsidRPr="00AC071D" w:rsidRDefault="00165CD1" w:rsidP="00165CD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_Hlk535577081"/>
      <w:r w:rsidRPr="00AF4850">
        <w:rPr>
          <w:rFonts w:ascii="Times New Roman" w:hAnsi="Times New Roman"/>
          <w:color w:val="000000"/>
          <w:sz w:val="24"/>
          <w:szCs w:val="24"/>
        </w:rPr>
        <w:t xml:space="preserve">Środki finansowe wypłacane będą na podstawie podpisanej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AF4850">
        <w:rPr>
          <w:rFonts w:ascii="Times New Roman" w:hAnsi="Times New Roman"/>
          <w:color w:val="000000"/>
          <w:sz w:val="24"/>
          <w:szCs w:val="24"/>
        </w:rPr>
        <w:t xml:space="preserve">mowy oraz wniosku </w:t>
      </w:r>
      <w:r w:rsidRPr="00AC071D">
        <w:rPr>
          <w:rFonts w:ascii="Times New Roman" w:hAnsi="Times New Roman"/>
          <w:color w:val="000000"/>
          <w:sz w:val="24"/>
          <w:szCs w:val="24"/>
        </w:rPr>
        <w:t xml:space="preserve">o refundację </w:t>
      </w:r>
      <w:r w:rsidRPr="00AC071D">
        <w:rPr>
          <w:rFonts w:ascii="Times New Roman" w:hAnsi="Times New Roman"/>
          <w:i/>
          <w:color w:val="000000"/>
          <w:sz w:val="24"/>
          <w:szCs w:val="24"/>
        </w:rPr>
        <w:t>(stanowiącego Załącznik Nr</w:t>
      </w:r>
      <w:r w:rsidR="00391E47">
        <w:rPr>
          <w:rFonts w:ascii="Times New Roman" w:hAnsi="Times New Roman"/>
          <w:i/>
          <w:color w:val="000000"/>
          <w:sz w:val="24"/>
          <w:szCs w:val="24"/>
        </w:rPr>
        <w:t xml:space="preserve"> 9</w:t>
      </w:r>
      <w:r w:rsidR="0020540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071D">
        <w:rPr>
          <w:rFonts w:ascii="Times New Roman" w:hAnsi="Times New Roman"/>
          <w:i/>
          <w:color w:val="000000"/>
          <w:sz w:val="24"/>
          <w:szCs w:val="24"/>
        </w:rPr>
        <w:t xml:space="preserve">do niniejszego Regulaminu). </w:t>
      </w:r>
    </w:p>
    <w:p w14:paraId="570C10C2" w14:textId="176DCB1A" w:rsidR="00165CD1" w:rsidRDefault="00165CD1" w:rsidP="00165CD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7AB4">
        <w:rPr>
          <w:rFonts w:ascii="Times New Roman" w:hAnsi="Times New Roman"/>
          <w:color w:val="000000"/>
          <w:sz w:val="24"/>
          <w:szCs w:val="24"/>
        </w:rPr>
        <w:t>Ostateczne rozliczenie pomiędzy MŚP a Usługodawcą musi nastąpić najpóźniej w terminie 14 dni kalendarzowych od daty zakończenia realizacji usługi doradczej. Data zakończenia realizacji usługi doradczej będzie określona w Umowie z Operatorem. W przypadku, gdy usługa doradcza zakończyła się przed podpisaniem Umowy pomiędzy Operatorem a MŚP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347AB4">
        <w:rPr>
          <w:rFonts w:ascii="Times New Roman" w:hAnsi="Times New Roman"/>
          <w:color w:val="000000"/>
          <w:sz w:val="24"/>
          <w:szCs w:val="24"/>
        </w:rPr>
        <w:t>najpóźniej w terminie 14 dni kalendarzowych od dnia podpisania tej Umowy.</w:t>
      </w:r>
    </w:p>
    <w:p w14:paraId="6A15670E" w14:textId="32D33D8F" w:rsidR="00165CD1" w:rsidRPr="00165CD1" w:rsidRDefault="00165CD1" w:rsidP="00165CD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5A8E">
        <w:rPr>
          <w:rFonts w:ascii="Times New Roman" w:hAnsi="Times New Roman"/>
          <w:color w:val="000000"/>
          <w:sz w:val="24"/>
          <w:szCs w:val="24"/>
        </w:rPr>
        <w:t xml:space="preserve">Usługi standardowe rozliczane będą w formie </w:t>
      </w:r>
      <w:r w:rsidRPr="00385A8E">
        <w:rPr>
          <w:rFonts w:ascii="Times New Roman" w:hAnsi="Times New Roman"/>
          <w:b/>
          <w:color w:val="000000"/>
          <w:sz w:val="24"/>
          <w:szCs w:val="24"/>
        </w:rPr>
        <w:t>jednorazowej refundacji</w:t>
      </w:r>
      <w:r w:rsidRPr="00385A8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4EBC623" w14:textId="1F489557" w:rsidR="00165CD1" w:rsidRPr="00B071DA" w:rsidRDefault="00165CD1" w:rsidP="00165CD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1DA">
        <w:rPr>
          <w:rFonts w:ascii="Times New Roman" w:hAnsi="Times New Roman"/>
          <w:color w:val="000000"/>
          <w:sz w:val="24"/>
          <w:szCs w:val="24"/>
        </w:rPr>
        <w:t xml:space="preserve">Usługi specjalistyczne rozliczane będą w formie refundacji. </w:t>
      </w:r>
      <w:r w:rsidRPr="00DE6067">
        <w:rPr>
          <w:rFonts w:ascii="Times New Roman" w:hAnsi="Times New Roman"/>
          <w:bCs/>
          <w:color w:val="000000"/>
          <w:sz w:val="24"/>
          <w:szCs w:val="24"/>
        </w:rPr>
        <w:t>Dopuszcza się refundację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AC071D">
        <w:rPr>
          <w:rFonts w:ascii="Times New Roman" w:hAnsi="Times New Roman"/>
          <w:bCs/>
          <w:color w:val="000000"/>
          <w:sz w:val="24"/>
          <w:szCs w:val="24"/>
        </w:rPr>
        <w:t>maksymalnie 3 faktur częściowych</w:t>
      </w:r>
      <w:r w:rsidRPr="00AC071D">
        <w:rPr>
          <w:rFonts w:ascii="Times New Roman" w:hAnsi="Times New Roman"/>
          <w:color w:val="000000"/>
          <w:sz w:val="24"/>
          <w:szCs w:val="24"/>
        </w:rPr>
        <w:t>,</w:t>
      </w:r>
      <w:r w:rsidRPr="00B071DA">
        <w:rPr>
          <w:rFonts w:ascii="Times New Roman" w:hAnsi="Times New Roman"/>
          <w:color w:val="000000"/>
          <w:sz w:val="24"/>
          <w:szCs w:val="24"/>
        </w:rPr>
        <w:t xml:space="preserve"> po uprzednim przedstawieniu </w:t>
      </w:r>
      <w:r>
        <w:rPr>
          <w:rFonts w:ascii="Times New Roman" w:hAnsi="Times New Roman"/>
          <w:color w:val="000000"/>
          <w:sz w:val="24"/>
          <w:szCs w:val="24"/>
        </w:rPr>
        <w:t>harmonogramu płatności ustalonego</w:t>
      </w:r>
      <w:r w:rsidRPr="00B071DA">
        <w:rPr>
          <w:rFonts w:ascii="Times New Roman" w:hAnsi="Times New Roman"/>
          <w:color w:val="000000"/>
          <w:sz w:val="24"/>
          <w:szCs w:val="24"/>
        </w:rPr>
        <w:t xml:space="preserve"> pomiędzy MŚP i IOB/</w:t>
      </w:r>
      <w:r w:rsidRPr="00B071DA">
        <w:rPr>
          <w:rFonts w:ascii="Times New Roman" w:hAnsi="Times New Roman"/>
          <w:sz w:val="24"/>
          <w:szCs w:val="24"/>
          <w:lang w:eastAsia="pl-PL"/>
        </w:rPr>
        <w:t>Usługodawcą</w:t>
      </w:r>
      <w:r w:rsidRPr="00B071DA">
        <w:rPr>
          <w:rFonts w:ascii="Times New Roman" w:hAnsi="Times New Roman"/>
          <w:color w:val="000000"/>
          <w:sz w:val="24"/>
          <w:szCs w:val="24"/>
        </w:rPr>
        <w:t xml:space="preserve"> oraz zaakceptowan</w:t>
      </w:r>
      <w:r>
        <w:rPr>
          <w:rFonts w:ascii="Times New Roman" w:hAnsi="Times New Roman"/>
          <w:color w:val="000000"/>
          <w:sz w:val="24"/>
          <w:szCs w:val="24"/>
        </w:rPr>
        <w:t>ego</w:t>
      </w:r>
      <w:r w:rsidRPr="00B071DA">
        <w:rPr>
          <w:rFonts w:ascii="Times New Roman" w:hAnsi="Times New Roman"/>
          <w:color w:val="000000"/>
          <w:sz w:val="24"/>
          <w:szCs w:val="24"/>
        </w:rPr>
        <w:t xml:space="preserve"> przez Operatora </w:t>
      </w:r>
      <w:r w:rsidRPr="00AC071D">
        <w:rPr>
          <w:rFonts w:ascii="Times New Roman" w:hAnsi="Times New Roman"/>
          <w:color w:val="000000"/>
          <w:sz w:val="24"/>
          <w:szCs w:val="24"/>
        </w:rPr>
        <w:t>(</w:t>
      </w:r>
      <w:r w:rsidRPr="00AC071D">
        <w:rPr>
          <w:rFonts w:ascii="Times New Roman" w:hAnsi="Times New Roman"/>
          <w:i/>
          <w:color w:val="000000"/>
          <w:sz w:val="24"/>
          <w:szCs w:val="24"/>
        </w:rPr>
        <w:t>Załącznik Nr</w:t>
      </w:r>
      <w:r w:rsidR="00703DE6">
        <w:rPr>
          <w:rFonts w:ascii="Times New Roman" w:hAnsi="Times New Roman"/>
          <w:i/>
          <w:color w:val="000000"/>
          <w:sz w:val="24"/>
          <w:szCs w:val="24"/>
        </w:rPr>
        <w:t xml:space="preserve"> 13</w:t>
      </w:r>
      <w:r w:rsidRPr="00AC071D">
        <w:rPr>
          <w:rFonts w:ascii="Times New Roman" w:hAnsi="Times New Roman"/>
          <w:i/>
          <w:color w:val="000000"/>
          <w:sz w:val="24"/>
          <w:szCs w:val="24"/>
        </w:rPr>
        <w:t xml:space="preserve"> do Regulaminu</w:t>
      </w:r>
      <w:r w:rsidRPr="00AC071D">
        <w:rPr>
          <w:rFonts w:ascii="Times New Roman" w:hAnsi="Times New Roman"/>
          <w:color w:val="000000"/>
          <w:sz w:val="24"/>
          <w:szCs w:val="24"/>
        </w:rPr>
        <w:t>).</w:t>
      </w:r>
      <w:r w:rsidRPr="00B071DA">
        <w:rPr>
          <w:rFonts w:ascii="Times New Roman" w:hAnsi="Times New Roman"/>
          <w:color w:val="000000"/>
          <w:sz w:val="24"/>
          <w:szCs w:val="24"/>
        </w:rPr>
        <w:t xml:space="preserve"> Harmonogram płatności należy przekazać do Operatora najpóźniej w terminie 14 dni kalendarzowych od dnia podpisania Umowy pomiędzy Operatorem Systemu Popytowego a MŚP. W uzasadnionych przypadkach, n</w:t>
      </w:r>
      <w:r w:rsidRPr="00B071D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 pisemny wniosek </w:t>
      </w:r>
      <w:r w:rsidRPr="00B071DA">
        <w:rPr>
          <w:rFonts w:ascii="Times New Roman" w:hAnsi="Times New Roman"/>
          <w:sz w:val="24"/>
          <w:szCs w:val="24"/>
          <w:lang w:eastAsia="pl-PL"/>
        </w:rPr>
        <w:t xml:space="preserve">MŚP, </w:t>
      </w:r>
      <w:r w:rsidRPr="00B071DA">
        <w:rPr>
          <w:rFonts w:ascii="Times New Roman" w:hAnsi="Times New Roman"/>
          <w:color w:val="000000"/>
          <w:sz w:val="24"/>
          <w:szCs w:val="24"/>
        </w:rPr>
        <w:t>istnieje możliwość aktualizacji harmonogramu płatności</w:t>
      </w:r>
      <w:r w:rsidRPr="00B071DA">
        <w:rPr>
          <w:rFonts w:ascii="Times New Roman" w:hAnsi="Times New Roman"/>
          <w:sz w:val="24"/>
          <w:szCs w:val="24"/>
          <w:lang w:eastAsia="pl-PL"/>
        </w:rPr>
        <w:t xml:space="preserve"> po akceptacji </w:t>
      </w:r>
      <w:r w:rsidRPr="00B071DA">
        <w:rPr>
          <w:rFonts w:ascii="Times New Roman" w:hAnsi="Times New Roman"/>
          <w:color w:val="000000"/>
          <w:sz w:val="24"/>
          <w:szCs w:val="24"/>
        </w:rPr>
        <w:t xml:space="preserve">Operatora. </w:t>
      </w:r>
    </w:p>
    <w:p w14:paraId="641CD027" w14:textId="77777777" w:rsidR="00165CD1" w:rsidRDefault="00165CD1" w:rsidP="00165CD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E2273">
        <w:rPr>
          <w:rFonts w:ascii="Times New Roman" w:hAnsi="Times New Roman"/>
          <w:color w:val="000000"/>
          <w:sz w:val="24"/>
          <w:szCs w:val="24"/>
        </w:rPr>
        <w:t>Warunkiem refundacji na rzecz MŚP jest:</w:t>
      </w:r>
    </w:p>
    <w:p w14:paraId="406A6526" w14:textId="2FF4936F" w:rsidR="00165CD1" w:rsidRDefault="00165CD1" w:rsidP="00165CD1">
      <w:pPr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EE2273">
        <w:rPr>
          <w:rFonts w:ascii="Times New Roman" w:hAnsi="Times New Roman"/>
          <w:color w:val="000000"/>
          <w:sz w:val="24"/>
          <w:szCs w:val="24"/>
        </w:rPr>
        <w:t xml:space="preserve">łożenie przez MŚP wniosku o refundację, wraz z fakturą (częściową lub całkowitą) za realizację usługi doradczej </w:t>
      </w:r>
      <w:r w:rsidRPr="00AF4850">
        <w:rPr>
          <w:rFonts w:ascii="Times New Roman" w:hAnsi="Times New Roman"/>
          <w:color w:val="000000"/>
          <w:sz w:val="24"/>
          <w:szCs w:val="24"/>
        </w:rPr>
        <w:t>i potwierdz</w:t>
      </w:r>
      <w:r>
        <w:rPr>
          <w:rFonts w:ascii="Times New Roman" w:hAnsi="Times New Roman"/>
          <w:color w:val="000000"/>
          <w:sz w:val="24"/>
          <w:szCs w:val="24"/>
        </w:rPr>
        <w:t xml:space="preserve">eniem </w:t>
      </w:r>
      <w:r w:rsidRPr="00AF4850">
        <w:rPr>
          <w:rFonts w:ascii="Times New Roman" w:hAnsi="Times New Roman"/>
          <w:color w:val="000000"/>
          <w:sz w:val="24"/>
          <w:szCs w:val="24"/>
        </w:rPr>
        <w:t>zapłaty przelewem przez MŚP</w:t>
      </w:r>
      <w:r>
        <w:rPr>
          <w:rFonts w:ascii="Times New Roman" w:hAnsi="Times New Roman"/>
          <w:color w:val="000000"/>
          <w:sz w:val="24"/>
          <w:szCs w:val="24"/>
        </w:rPr>
        <w:t xml:space="preserve"> (tj. wyciąg bankowy lub potwierdzenie zrealizowania przelewu),</w:t>
      </w:r>
      <w:r w:rsidRPr="00EE2273">
        <w:rPr>
          <w:rFonts w:ascii="Times New Roman" w:hAnsi="Times New Roman"/>
          <w:color w:val="000000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273">
        <w:rPr>
          <w:rFonts w:ascii="Times New Roman" w:hAnsi="Times New Roman"/>
          <w:color w:val="000000"/>
          <w:sz w:val="24"/>
          <w:szCs w:val="24"/>
        </w:rPr>
        <w:t xml:space="preserve">terminie wynikającym z Harmonogramu płatności </w:t>
      </w:r>
      <w:r w:rsidRPr="00AC071D">
        <w:rPr>
          <w:rFonts w:ascii="Times New Roman" w:hAnsi="Times New Roman"/>
          <w:color w:val="000000"/>
          <w:sz w:val="24"/>
          <w:szCs w:val="24"/>
        </w:rPr>
        <w:t>(</w:t>
      </w:r>
      <w:r w:rsidRPr="00AC071D">
        <w:rPr>
          <w:rFonts w:ascii="Times New Roman" w:hAnsi="Times New Roman"/>
          <w:i/>
          <w:color w:val="000000"/>
          <w:sz w:val="24"/>
          <w:szCs w:val="24"/>
        </w:rPr>
        <w:t>Załącznik Nr</w:t>
      </w:r>
      <w:r w:rsidR="00642666">
        <w:rPr>
          <w:rFonts w:ascii="Times New Roman" w:hAnsi="Times New Roman"/>
          <w:i/>
          <w:color w:val="000000"/>
          <w:sz w:val="24"/>
          <w:szCs w:val="24"/>
        </w:rPr>
        <w:t xml:space="preserve"> 13</w:t>
      </w:r>
      <w:r w:rsidRPr="00AC071D">
        <w:rPr>
          <w:rFonts w:ascii="Times New Roman" w:hAnsi="Times New Roman"/>
          <w:i/>
          <w:color w:val="000000"/>
          <w:sz w:val="24"/>
          <w:szCs w:val="24"/>
        </w:rPr>
        <w:t xml:space="preserve"> do Regulaminu</w:t>
      </w:r>
      <w:r w:rsidRPr="00EE2273">
        <w:rPr>
          <w:rFonts w:ascii="Times New Roman" w:hAnsi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MŚP końcowy wniosek o refundację musi złożyć najpóźniej </w:t>
      </w:r>
      <w:r w:rsidRPr="00AF4850">
        <w:rPr>
          <w:rFonts w:ascii="Times New Roman" w:hAnsi="Times New Roman"/>
          <w:color w:val="000000"/>
          <w:sz w:val="24"/>
          <w:szCs w:val="24"/>
        </w:rPr>
        <w:t>w terminie 21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AF4850">
        <w:rPr>
          <w:rFonts w:ascii="Times New Roman" w:hAnsi="Times New Roman"/>
          <w:color w:val="000000"/>
          <w:sz w:val="24"/>
          <w:szCs w:val="24"/>
        </w:rPr>
        <w:t>dni</w:t>
      </w:r>
      <w:r w:rsidRPr="00694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4850">
        <w:rPr>
          <w:rFonts w:ascii="Times New Roman" w:hAnsi="Times New Roman"/>
          <w:color w:val="000000"/>
          <w:sz w:val="24"/>
          <w:szCs w:val="24"/>
        </w:rPr>
        <w:t xml:space="preserve">kalendarzowych od </w:t>
      </w:r>
      <w:r>
        <w:rPr>
          <w:rFonts w:ascii="Times New Roman" w:hAnsi="Times New Roman"/>
          <w:color w:val="000000"/>
          <w:sz w:val="24"/>
          <w:szCs w:val="24"/>
        </w:rPr>
        <w:t xml:space="preserve">daty </w:t>
      </w:r>
      <w:r w:rsidRPr="00AF4850">
        <w:rPr>
          <w:rFonts w:ascii="Times New Roman" w:hAnsi="Times New Roman"/>
          <w:color w:val="000000"/>
          <w:sz w:val="24"/>
          <w:szCs w:val="24"/>
        </w:rPr>
        <w:t>zakończenia realizacji usługi doradczej</w:t>
      </w:r>
      <w:r w:rsidRPr="00AC071D">
        <w:rPr>
          <w:rFonts w:ascii="Times New Roman" w:hAnsi="Times New Roman"/>
          <w:color w:val="000000"/>
          <w:sz w:val="24"/>
          <w:szCs w:val="24"/>
        </w:rPr>
        <w:t>, jednak nie później niż 30.09.2023 r. W przypadku, gdy usługa doradcza zako</w:t>
      </w:r>
      <w:r w:rsidRPr="00AF4850">
        <w:rPr>
          <w:rFonts w:ascii="Times New Roman" w:hAnsi="Times New Roman"/>
          <w:color w:val="000000"/>
          <w:sz w:val="24"/>
          <w:szCs w:val="24"/>
        </w:rPr>
        <w:t xml:space="preserve">ńczyła się przed podpisaniem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AF4850">
        <w:rPr>
          <w:rFonts w:ascii="Times New Roman" w:hAnsi="Times New Roman"/>
          <w:color w:val="000000"/>
          <w:sz w:val="24"/>
          <w:szCs w:val="24"/>
        </w:rPr>
        <w:t xml:space="preserve">mowy pomiędzy Operatorem a MŚP, </w:t>
      </w:r>
      <w:r>
        <w:rPr>
          <w:rFonts w:ascii="Times New Roman" w:hAnsi="Times New Roman"/>
          <w:color w:val="000000"/>
          <w:sz w:val="24"/>
          <w:szCs w:val="24"/>
        </w:rPr>
        <w:t xml:space="preserve">MŚP ma obowiązek złożyć wniosek o refundację również </w:t>
      </w:r>
      <w:r w:rsidRPr="00AF4850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4850">
        <w:rPr>
          <w:rFonts w:ascii="Times New Roman" w:hAnsi="Times New Roman"/>
          <w:color w:val="000000"/>
          <w:sz w:val="24"/>
          <w:szCs w:val="24"/>
        </w:rPr>
        <w:t xml:space="preserve">terminie 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F4850">
        <w:rPr>
          <w:rFonts w:ascii="Times New Roman" w:hAnsi="Times New Roman"/>
          <w:color w:val="000000"/>
          <w:sz w:val="24"/>
          <w:szCs w:val="24"/>
        </w:rPr>
        <w:t>dni kalen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AF4850">
        <w:rPr>
          <w:rFonts w:ascii="Times New Roman" w:hAnsi="Times New Roman"/>
          <w:color w:val="000000"/>
          <w:sz w:val="24"/>
          <w:szCs w:val="24"/>
        </w:rPr>
        <w:t>arzowych od dnia podpisania</w:t>
      </w:r>
      <w:r>
        <w:rPr>
          <w:rFonts w:ascii="Times New Roman" w:hAnsi="Times New Roman"/>
          <w:color w:val="000000"/>
          <w:sz w:val="24"/>
          <w:szCs w:val="24"/>
        </w:rPr>
        <w:t xml:space="preserve"> tej U</w:t>
      </w:r>
      <w:r w:rsidRPr="00AF4850">
        <w:rPr>
          <w:rFonts w:ascii="Times New Roman" w:hAnsi="Times New Roman"/>
          <w:color w:val="000000"/>
          <w:sz w:val="24"/>
          <w:szCs w:val="24"/>
        </w:rPr>
        <w:t>mowy.</w:t>
      </w:r>
    </w:p>
    <w:p w14:paraId="4CB73BBE" w14:textId="77777777" w:rsidR="00165CD1" w:rsidRDefault="00165CD1" w:rsidP="00165CD1">
      <w:pPr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E2273">
        <w:rPr>
          <w:rFonts w:ascii="Times New Roman" w:hAnsi="Times New Roman"/>
          <w:color w:val="000000"/>
          <w:sz w:val="24"/>
          <w:szCs w:val="24"/>
        </w:rPr>
        <w:t xml:space="preserve">Złożenie przez MŚP </w:t>
      </w:r>
      <w:r>
        <w:rPr>
          <w:rFonts w:ascii="Times New Roman" w:hAnsi="Times New Roman"/>
          <w:color w:val="000000"/>
          <w:sz w:val="24"/>
          <w:szCs w:val="24"/>
        </w:rPr>
        <w:t xml:space="preserve">częściowego/końcowego </w:t>
      </w:r>
      <w:r w:rsidRPr="00EE2273">
        <w:rPr>
          <w:rFonts w:ascii="Times New Roman" w:hAnsi="Times New Roman"/>
          <w:color w:val="000000"/>
          <w:sz w:val="24"/>
          <w:szCs w:val="24"/>
        </w:rPr>
        <w:t xml:space="preserve">protokołu odbioru usługi </w:t>
      </w:r>
      <w:r>
        <w:rPr>
          <w:rFonts w:ascii="Times New Roman" w:hAnsi="Times New Roman"/>
          <w:color w:val="000000"/>
          <w:sz w:val="24"/>
          <w:szCs w:val="24"/>
        </w:rPr>
        <w:t>doradczej</w:t>
      </w:r>
      <w:r w:rsidRPr="00EE2273">
        <w:rPr>
          <w:rFonts w:ascii="Times New Roman" w:hAnsi="Times New Roman"/>
          <w:color w:val="000000"/>
          <w:sz w:val="24"/>
          <w:szCs w:val="24"/>
        </w:rPr>
        <w:t>.</w:t>
      </w:r>
    </w:p>
    <w:p w14:paraId="2C7BD92B" w14:textId="77777777" w:rsidR="00165CD1" w:rsidRPr="00813D2C" w:rsidRDefault="00165CD1" w:rsidP="00165CD1">
      <w:pPr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3D2C">
        <w:rPr>
          <w:rFonts w:ascii="Times New Roman" w:hAnsi="Times New Roman"/>
          <w:color w:val="000000"/>
          <w:sz w:val="24"/>
          <w:szCs w:val="24"/>
        </w:rPr>
        <w:t>Złożenie przez MŚP oświadczeni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813D2C">
        <w:rPr>
          <w:rFonts w:ascii="Times New Roman" w:hAnsi="Times New Roman"/>
          <w:color w:val="000000"/>
          <w:sz w:val="24"/>
          <w:szCs w:val="24"/>
        </w:rPr>
        <w:t>, iż nie wystąpiło podwójne finansowanie.</w:t>
      </w:r>
      <w:r w:rsidRPr="00813D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13D2C">
        <w:rPr>
          <w:rFonts w:ascii="Times New Roman" w:hAnsi="Times New Roman"/>
          <w:color w:val="000000"/>
          <w:sz w:val="24"/>
          <w:szCs w:val="24"/>
        </w:rPr>
        <w:t xml:space="preserve">Zgodnie z zasadą podwójnego finansowania niedozwolone jest zrefundowanie/rozliczenie, </w:t>
      </w:r>
      <w:r w:rsidRPr="00813D2C">
        <w:rPr>
          <w:rFonts w:ascii="Times New Roman" w:hAnsi="Times New Roman"/>
          <w:color w:val="000000"/>
          <w:sz w:val="24"/>
          <w:szCs w:val="24"/>
        </w:rPr>
        <w:lastRenderedPageBreak/>
        <w:t xml:space="preserve">całkowite lub częściowe danego kosztu dwa razy ze środków publicznych europejskich lub krajowych. Podwójnym </w:t>
      </w:r>
      <w:r w:rsidRPr="008E124B">
        <w:rPr>
          <w:rFonts w:ascii="Times New Roman" w:hAnsi="Times New Roman"/>
          <w:color w:val="000000"/>
          <w:sz w:val="24"/>
          <w:szCs w:val="24"/>
        </w:rPr>
        <w:t>finansowaniem jest w szczególności:</w:t>
      </w:r>
    </w:p>
    <w:p w14:paraId="264704BD" w14:textId="77777777" w:rsidR="00165CD1" w:rsidRPr="00694C52" w:rsidRDefault="00165CD1" w:rsidP="00165CD1">
      <w:pPr>
        <w:pStyle w:val="Akapitzlist"/>
        <w:numPr>
          <w:ilvl w:val="0"/>
          <w:numId w:val="24"/>
        </w:numPr>
        <w:overflowPunct w:val="0"/>
        <w:spacing w:after="0" w:line="276" w:lineRule="auto"/>
        <w:ind w:left="1418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124B">
        <w:rPr>
          <w:rFonts w:ascii="Times New Roman" w:hAnsi="Times New Roman"/>
          <w:color w:val="000000"/>
          <w:sz w:val="24"/>
          <w:szCs w:val="24"/>
        </w:rPr>
        <w:t>wyk</w:t>
      </w:r>
      <w:r w:rsidRPr="00EE2273">
        <w:rPr>
          <w:rFonts w:ascii="Times New Roman" w:hAnsi="Times New Roman"/>
          <w:color w:val="000000"/>
          <w:sz w:val="24"/>
          <w:szCs w:val="24"/>
        </w:rPr>
        <w:t>azanie tego samego kosztu w ramach dwóch różnych projektów współfinansowa</w:t>
      </w:r>
      <w:r w:rsidRPr="00694C52">
        <w:rPr>
          <w:rFonts w:ascii="Times New Roman" w:hAnsi="Times New Roman"/>
          <w:color w:val="000000"/>
          <w:sz w:val="24"/>
          <w:szCs w:val="24"/>
        </w:rPr>
        <w:t>nych ze środków krajowych lub wspólnotowych,</w:t>
      </w:r>
    </w:p>
    <w:p w14:paraId="0D8D9065" w14:textId="77777777" w:rsidR="00165CD1" w:rsidRPr="00694C52" w:rsidRDefault="00165CD1" w:rsidP="00165CD1">
      <w:pPr>
        <w:pStyle w:val="Akapitzlist"/>
        <w:numPr>
          <w:ilvl w:val="0"/>
          <w:numId w:val="24"/>
        </w:numPr>
        <w:overflowPunct w:val="0"/>
        <w:spacing w:after="0" w:line="276" w:lineRule="auto"/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94C52">
        <w:rPr>
          <w:rFonts w:ascii="Times New Roman" w:hAnsi="Times New Roman"/>
          <w:color w:val="000000"/>
          <w:sz w:val="24"/>
          <w:szCs w:val="24"/>
        </w:rPr>
        <w:t>sfinansowanie kosztów podatku VAT ze środków projektu, a następnie odzyskanie tego podatku ze środków budżetu państwa w oparciu o Ustawę o VAT,</w:t>
      </w:r>
    </w:p>
    <w:p w14:paraId="0AE91BFB" w14:textId="77777777" w:rsidR="00165CD1" w:rsidRPr="00694C52" w:rsidRDefault="00165CD1" w:rsidP="00165CD1">
      <w:pPr>
        <w:pStyle w:val="Akapitzlist"/>
        <w:numPr>
          <w:ilvl w:val="0"/>
          <w:numId w:val="24"/>
        </w:numPr>
        <w:overflowPunct w:val="0"/>
        <w:spacing w:after="0" w:line="276" w:lineRule="auto"/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94C52">
        <w:rPr>
          <w:rFonts w:ascii="Times New Roman" w:hAnsi="Times New Roman"/>
          <w:color w:val="000000"/>
          <w:sz w:val="24"/>
          <w:szCs w:val="24"/>
        </w:rPr>
        <w:t>zakupienie środka trwałego z udziałem środków dotacji krajowej, a następnie wykazanie kosztów amortyzacji tego środka w projekcie objętym dofinansowaniem.</w:t>
      </w:r>
    </w:p>
    <w:p w14:paraId="2BE322E2" w14:textId="72EF3C19" w:rsidR="00165CD1" w:rsidRPr="000D7C69" w:rsidRDefault="00165CD1" w:rsidP="00165CD1">
      <w:pPr>
        <w:pStyle w:val="Akapitzlist"/>
        <w:numPr>
          <w:ilvl w:val="1"/>
          <w:numId w:val="39"/>
        </w:numPr>
        <w:overflowPunct w:val="0"/>
        <w:spacing w:after="0" w:line="276" w:lineRule="auto"/>
        <w:ind w:left="1134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4C52">
        <w:rPr>
          <w:rFonts w:ascii="Times New Roman" w:hAnsi="Times New Roman"/>
          <w:color w:val="000000"/>
          <w:sz w:val="24"/>
          <w:szCs w:val="24"/>
        </w:rPr>
        <w:t xml:space="preserve">Złożenie przez MŚP ankiety oceniającej wykonaną usługę doradczą oraz </w:t>
      </w:r>
      <w:r w:rsidRPr="00AC071D">
        <w:rPr>
          <w:rFonts w:ascii="Times New Roman" w:hAnsi="Times New Roman"/>
          <w:color w:val="000000"/>
          <w:sz w:val="24"/>
          <w:szCs w:val="24"/>
        </w:rPr>
        <w:t>Usługodawcę</w:t>
      </w:r>
      <w:r w:rsidRPr="00AC071D">
        <w:rPr>
          <w:rFonts w:ascii="Times New Roman" w:hAnsi="Times New Roman"/>
          <w:i/>
          <w:color w:val="000000"/>
          <w:sz w:val="24"/>
          <w:szCs w:val="24"/>
        </w:rPr>
        <w:t xml:space="preserve"> (stanowiącą Załącznik Nr</w:t>
      </w:r>
      <w:r w:rsidR="00433BDD">
        <w:rPr>
          <w:rFonts w:ascii="Times New Roman" w:hAnsi="Times New Roman"/>
          <w:i/>
          <w:color w:val="000000"/>
          <w:sz w:val="24"/>
          <w:szCs w:val="24"/>
        </w:rPr>
        <w:t xml:space="preserve"> 15</w:t>
      </w:r>
      <w:r w:rsidRPr="00AC071D">
        <w:rPr>
          <w:rFonts w:ascii="Times New Roman" w:hAnsi="Times New Roman"/>
          <w:i/>
          <w:color w:val="000000"/>
          <w:sz w:val="24"/>
          <w:szCs w:val="24"/>
        </w:rPr>
        <w:t xml:space="preserve"> do niniejszego Regulaminu).</w:t>
      </w:r>
      <w:r w:rsidRPr="00694C52">
        <w:rPr>
          <w:rFonts w:ascii="Times New Roman" w:hAnsi="Times New Roman"/>
          <w:color w:val="000000"/>
          <w:sz w:val="24"/>
          <w:szCs w:val="24"/>
        </w:rPr>
        <w:t xml:space="preserve"> MŚP dołącza ankietę tylko w przypadku ostatecznego rozliczenia usługi. </w:t>
      </w:r>
    </w:p>
    <w:p w14:paraId="43BE0281" w14:textId="77777777" w:rsidR="00165CD1" w:rsidRPr="00DC2F76" w:rsidRDefault="00165CD1" w:rsidP="00165CD1">
      <w:pPr>
        <w:pStyle w:val="Akapitzlist"/>
        <w:numPr>
          <w:ilvl w:val="0"/>
          <w:numId w:val="23"/>
        </w:numPr>
        <w:overflowPunct w:val="0"/>
        <w:spacing w:after="0" w:line="276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2F76">
        <w:rPr>
          <w:rFonts w:ascii="Times New Roman" w:hAnsi="Times New Roman"/>
          <w:sz w:val="24"/>
          <w:szCs w:val="24"/>
        </w:rPr>
        <w:t>W przypadku błęd</w:t>
      </w:r>
      <w:r>
        <w:rPr>
          <w:rFonts w:ascii="Times New Roman" w:hAnsi="Times New Roman"/>
          <w:sz w:val="24"/>
          <w:szCs w:val="24"/>
        </w:rPr>
        <w:t xml:space="preserve">ów w </w:t>
      </w:r>
      <w:r w:rsidRPr="00DC2F76">
        <w:rPr>
          <w:rFonts w:ascii="Times New Roman" w:hAnsi="Times New Roman"/>
          <w:sz w:val="24"/>
          <w:szCs w:val="24"/>
        </w:rPr>
        <w:t>złożonych dokument</w:t>
      </w:r>
      <w:r>
        <w:rPr>
          <w:rFonts w:ascii="Times New Roman" w:hAnsi="Times New Roman"/>
          <w:sz w:val="24"/>
          <w:szCs w:val="24"/>
        </w:rPr>
        <w:t>ach</w:t>
      </w:r>
      <w:r w:rsidRPr="00DC2F76">
        <w:rPr>
          <w:rFonts w:ascii="Times New Roman" w:hAnsi="Times New Roman"/>
          <w:sz w:val="24"/>
          <w:szCs w:val="24"/>
        </w:rPr>
        <w:t xml:space="preserve"> rozliczających voucher, MŚP zobowiązany jest do złożenia poprawionych dokumentów w terminie wyznaczonym przez Operatora Systemu Popytowego. MŚP o zaistniałej sytuacji zostanie poinformowany drogą elektroniczną na adres </w:t>
      </w:r>
      <w:r w:rsidRPr="00694C52">
        <w:rPr>
          <w:rFonts w:ascii="Times New Roman" w:hAnsi="Times New Roman"/>
          <w:sz w:val="24"/>
          <w:szCs w:val="24"/>
        </w:rPr>
        <w:t xml:space="preserve">e-mail </w:t>
      </w:r>
      <w:r w:rsidRPr="00DC2F76">
        <w:rPr>
          <w:rFonts w:ascii="Times New Roman" w:hAnsi="Times New Roman"/>
          <w:sz w:val="24"/>
          <w:szCs w:val="24"/>
        </w:rPr>
        <w:t xml:space="preserve">wskazany w </w:t>
      </w:r>
      <w:r w:rsidRPr="00DC2F76">
        <w:rPr>
          <w:rFonts w:ascii="Times New Roman" w:hAnsi="Times New Roman"/>
          <w:i/>
          <w:sz w:val="24"/>
          <w:szCs w:val="24"/>
        </w:rPr>
        <w:t>Formularzu zgłoszeniowym</w:t>
      </w:r>
      <w:r w:rsidRPr="00DC2F76">
        <w:rPr>
          <w:rFonts w:ascii="Times New Roman" w:hAnsi="Times New Roman"/>
          <w:sz w:val="24"/>
          <w:szCs w:val="24"/>
        </w:rPr>
        <w:t>.</w:t>
      </w:r>
    </w:p>
    <w:p w14:paraId="6B72F6DD" w14:textId="77777777" w:rsidR="00165CD1" w:rsidRPr="00B926C9" w:rsidRDefault="00165CD1" w:rsidP="00165CD1">
      <w:pPr>
        <w:pStyle w:val="Akapitzlist"/>
        <w:numPr>
          <w:ilvl w:val="0"/>
          <w:numId w:val="23"/>
        </w:numPr>
        <w:overflowPunct w:val="0"/>
        <w:spacing w:after="0" w:line="276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2F76">
        <w:rPr>
          <w:rFonts w:ascii="Times New Roman" w:hAnsi="Times New Roman"/>
          <w:color w:val="000000"/>
          <w:sz w:val="24"/>
          <w:szCs w:val="24"/>
        </w:rPr>
        <w:t>Operator</w:t>
      </w:r>
      <w:r w:rsidRPr="00DC2F7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C2F76">
        <w:rPr>
          <w:rFonts w:ascii="Times New Roman" w:hAnsi="Times New Roman"/>
          <w:bCs/>
          <w:sz w:val="24"/>
          <w:szCs w:val="24"/>
        </w:rPr>
        <w:t>Systemu Popytowego</w:t>
      </w:r>
      <w:r w:rsidRPr="00DC2F7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C2F76">
        <w:rPr>
          <w:rFonts w:ascii="Times New Roman" w:hAnsi="Times New Roman"/>
          <w:color w:val="000000"/>
          <w:sz w:val="24"/>
          <w:szCs w:val="24"/>
        </w:rPr>
        <w:t xml:space="preserve">pod warunkiem dostępności środków finansowych na </w:t>
      </w:r>
      <w:r>
        <w:rPr>
          <w:rFonts w:ascii="Times New Roman" w:hAnsi="Times New Roman"/>
          <w:color w:val="000000"/>
          <w:sz w:val="24"/>
          <w:szCs w:val="24"/>
        </w:rPr>
        <w:t>rachunku</w:t>
      </w:r>
      <w:r w:rsidRPr="00DC2F76">
        <w:rPr>
          <w:rFonts w:ascii="Times New Roman" w:hAnsi="Times New Roman"/>
          <w:color w:val="000000"/>
          <w:sz w:val="24"/>
          <w:szCs w:val="24"/>
        </w:rPr>
        <w:t xml:space="preserve"> projektowym, dokona wypłaty wspar</w:t>
      </w:r>
      <w:r>
        <w:rPr>
          <w:rFonts w:ascii="Times New Roman" w:hAnsi="Times New Roman"/>
          <w:color w:val="000000"/>
          <w:sz w:val="24"/>
          <w:szCs w:val="24"/>
        </w:rPr>
        <w:t>cia w formie przelewu bankowego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C2F76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2F76">
        <w:rPr>
          <w:rFonts w:ascii="Times New Roman" w:hAnsi="Times New Roman"/>
          <w:color w:val="000000"/>
          <w:sz w:val="24"/>
          <w:szCs w:val="24"/>
        </w:rPr>
        <w:t xml:space="preserve">terminie 14 dni kalendarzowych od dnia zakończenia procedury obejmującej sprawdzenie, uzupełnienie i </w:t>
      </w:r>
      <w:r>
        <w:rPr>
          <w:rFonts w:ascii="Times New Roman" w:hAnsi="Times New Roman"/>
          <w:color w:val="000000"/>
          <w:sz w:val="24"/>
          <w:szCs w:val="24"/>
        </w:rPr>
        <w:t xml:space="preserve">ewentualną </w:t>
      </w:r>
      <w:r w:rsidRPr="00DC2F76">
        <w:rPr>
          <w:rFonts w:ascii="Times New Roman" w:hAnsi="Times New Roman"/>
          <w:color w:val="000000"/>
          <w:sz w:val="24"/>
          <w:szCs w:val="24"/>
        </w:rPr>
        <w:t xml:space="preserve">kontrolę </w:t>
      </w:r>
      <w:r>
        <w:rPr>
          <w:rFonts w:ascii="Times New Roman" w:hAnsi="Times New Roman"/>
          <w:color w:val="000000"/>
          <w:sz w:val="24"/>
          <w:szCs w:val="24"/>
        </w:rPr>
        <w:t xml:space="preserve">na miejscu </w:t>
      </w:r>
      <w:r w:rsidRPr="00DC2F76">
        <w:rPr>
          <w:rFonts w:ascii="Times New Roman" w:hAnsi="Times New Roman"/>
          <w:color w:val="000000"/>
          <w:sz w:val="24"/>
          <w:szCs w:val="24"/>
        </w:rPr>
        <w:t>ww. dokumentów. Operator Systemu Popytowego dokona wypłaty na rachunek bankowy obsługujący operacje finansowe MŚP, wskazany w umowie zawartej pomiędzy Operatorem a MŚP.</w:t>
      </w:r>
    </w:p>
    <w:p w14:paraId="34755A9F" w14:textId="77777777" w:rsidR="00165CD1" w:rsidRPr="00813D2C" w:rsidRDefault="00165CD1" w:rsidP="00165CD1">
      <w:pPr>
        <w:pStyle w:val="Akapitzlist"/>
        <w:numPr>
          <w:ilvl w:val="0"/>
          <w:numId w:val="23"/>
        </w:numPr>
        <w:overflowPunct w:val="0"/>
        <w:spacing w:after="0" w:line="276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4C52">
        <w:rPr>
          <w:rFonts w:ascii="Times New Roman" w:hAnsi="Times New Roman"/>
          <w:color w:val="000000"/>
          <w:sz w:val="24"/>
          <w:szCs w:val="24"/>
        </w:rPr>
        <w:t>Jeżeli kwota w</w:t>
      </w:r>
      <w:r>
        <w:rPr>
          <w:rFonts w:ascii="Times New Roman" w:hAnsi="Times New Roman"/>
          <w:color w:val="000000"/>
          <w:sz w:val="24"/>
          <w:szCs w:val="24"/>
        </w:rPr>
        <w:t>ynikająca z</w:t>
      </w:r>
      <w:r w:rsidRPr="00694C52">
        <w:rPr>
          <w:rFonts w:ascii="Times New Roman" w:hAnsi="Times New Roman"/>
          <w:color w:val="000000"/>
          <w:sz w:val="24"/>
          <w:szCs w:val="24"/>
        </w:rPr>
        <w:t xml:space="preserve"> faktur</w:t>
      </w:r>
      <w:r>
        <w:rPr>
          <w:rFonts w:ascii="Times New Roman" w:hAnsi="Times New Roman"/>
          <w:color w:val="000000"/>
          <w:sz w:val="24"/>
          <w:szCs w:val="24"/>
        </w:rPr>
        <w:t>y za realizację usługi doradczej</w:t>
      </w:r>
      <w:r w:rsidRPr="00694C52">
        <w:rPr>
          <w:rFonts w:ascii="Times New Roman" w:hAnsi="Times New Roman"/>
          <w:color w:val="000000"/>
          <w:sz w:val="24"/>
          <w:szCs w:val="24"/>
        </w:rPr>
        <w:t xml:space="preserve"> jest wyższa niż kwota przyznana MŚP przez Operatora</w:t>
      </w:r>
      <w:r w:rsidRPr="00694C52">
        <w:rPr>
          <w:rFonts w:ascii="Times New Roman" w:hAnsi="Times New Roman"/>
          <w:bCs/>
          <w:sz w:val="24"/>
          <w:szCs w:val="24"/>
        </w:rPr>
        <w:t xml:space="preserve"> Systemu Popytowego</w:t>
      </w:r>
      <w:r w:rsidRPr="00694C52">
        <w:rPr>
          <w:rFonts w:ascii="Times New Roman" w:hAnsi="Times New Roman"/>
          <w:color w:val="000000"/>
          <w:sz w:val="24"/>
          <w:szCs w:val="24"/>
        </w:rPr>
        <w:t>, to wsparcie finansowe wypłacane jest zgodnie z Umową</w:t>
      </w:r>
      <w:r w:rsidRPr="00813D2C">
        <w:rPr>
          <w:rFonts w:ascii="Times New Roman" w:hAnsi="Times New Roman"/>
          <w:color w:val="000000"/>
          <w:sz w:val="24"/>
          <w:szCs w:val="24"/>
        </w:rPr>
        <w:t>, przy czym – w przypadku refundacji faktur cz</w:t>
      </w:r>
      <w:r>
        <w:rPr>
          <w:rFonts w:ascii="Times New Roman" w:hAnsi="Times New Roman"/>
          <w:color w:val="000000"/>
          <w:sz w:val="24"/>
          <w:szCs w:val="24"/>
        </w:rPr>
        <w:t>ęściowych</w:t>
      </w:r>
      <w:r w:rsidRPr="00813D2C">
        <w:rPr>
          <w:rFonts w:ascii="Times New Roman" w:hAnsi="Times New Roman"/>
          <w:color w:val="000000"/>
          <w:sz w:val="24"/>
          <w:szCs w:val="24"/>
        </w:rPr>
        <w:t xml:space="preserve"> – weryfikacja kwoty wsparcia następuje przy rozliczaniu faktury końcowej. </w:t>
      </w:r>
    </w:p>
    <w:p w14:paraId="1522539D" w14:textId="77777777" w:rsidR="00165CD1" w:rsidRDefault="00165CD1" w:rsidP="00165CD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4C52">
        <w:rPr>
          <w:rFonts w:ascii="Times New Roman" w:hAnsi="Times New Roman"/>
          <w:color w:val="000000"/>
          <w:sz w:val="24"/>
          <w:szCs w:val="24"/>
        </w:rPr>
        <w:t>Jeżeli kwota w</w:t>
      </w:r>
      <w:r>
        <w:rPr>
          <w:rFonts w:ascii="Times New Roman" w:hAnsi="Times New Roman"/>
          <w:color w:val="000000"/>
          <w:sz w:val="24"/>
          <w:szCs w:val="24"/>
        </w:rPr>
        <w:t>ynikająca z</w:t>
      </w:r>
      <w:r w:rsidRPr="00694C52">
        <w:rPr>
          <w:rFonts w:ascii="Times New Roman" w:hAnsi="Times New Roman"/>
          <w:color w:val="000000"/>
          <w:sz w:val="24"/>
          <w:szCs w:val="24"/>
        </w:rPr>
        <w:t xml:space="preserve"> faktur</w:t>
      </w:r>
      <w:r>
        <w:rPr>
          <w:rFonts w:ascii="Times New Roman" w:hAnsi="Times New Roman"/>
          <w:color w:val="000000"/>
          <w:sz w:val="24"/>
          <w:szCs w:val="24"/>
        </w:rPr>
        <w:t>y za realizację usługi doradczej</w:t>
      </w:r>
      <w:r w:rsidRPr="00694C52">
        <w:rPr>
          <w:rFonts w:ascii="Times New Roman" w:hAnsi="Times New Roman"/>
          <w:color w:val="000000"/>
          <w:sz w:val="24"/>
          <w:szCs w:val="24"/>
        </w:rPr>
        <w:t xml:space="preserve"> jest niższa niż kwota przyznana MŚP przez Operatora, to wsparcie finansowe wypłacane jest zgodnie z fakturą, przy czym – w przypadku refundacji faktur cz</w:t>
      </w:r>
      <w:r>
        <w:rPr>
          <w:rFonts w:ascii="Times New Roman" w:hAnsi="Times New Roman"/>
          <w:color w:val="000000"/>
          <w:sz w:val="24"/>
          <w:szCs w:val="24"/>
        </w:rPr>
        <w:t>ęściowych</w:t>
      </w:r>
      <w:r w:rsidRPr="00694C52">
        <w:rPr>
          <w:rFonts w:ascii="Times New Roman" w:hAnsi="Times New Roman"/>
          <w:color w:val="000000"/>
          <w:sz w:val="24"/>
          <w:szCs w:val="24"/>
        </w:rPr>
        <w:t xml:space="preserve"> – weryfikacja kwoty wsparcia następuje przy rozliczaniu faktury końcowej. </w:t>
      </w:r>
    </w:p>
    <w:p w14:paraId="60EE7D4F" w14:textId="77777777" w:rsidR="00165CD1" w:rsidRPr="00043AE7" w:rsidRDefault="00165CD1" w:rsidP="00165CD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Operator Systemu Popytowego może przeprowadzić kontrolę zrealizowanej usługi doradczej w siedzibie MŚP przed wypłatą refundacji.</w:t>
      </w:r>
    </w:p>
    <w:p w14:paraId="384A2048" w14:textId="77777777" w:rsidR="00165CD1" w:rsidRPr="00694C52" w:rsidRDefault="00165CD1" w:rsidP="00165CD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4C52">
        <w:rPr>
          <w:rFonts w:ascii="Times New Roman" w:hAnsi="Times New Roman"/>
          <w:color w:val="000000"/>
          <w:sz w:val="24"/>
          <w:szCs w:val="24"/>
        </w:rPr>
        <w:t xml:space="preserve">Operator </w:t>
      </w:r>
      <w:r w:rsidRPr="00694C52">
        <w:rPr>
          <w:rFonts w:ascii="Times New Roman" w:hAnsi="Times New Roman"/>
          <w:bCs/>
          <w:sz w:val="24"/>
          <w:szCs w:val="24"/>
        </w:rPr>
        <w:t xml:space="preserve">Systemu Popytowego </w:t>
      </w:r>
      <w:r w:rsidRPr="00694C52">
        <w:rPr>
          <w:rFonts w:ascii="Times New Roman" w:hAnsi="Times New Roman"/>
          <w:color w:val="000000"/>
          <w:sz w:val="24"/>
          <w:szCs w:val="24"/>
        </w:rPr>
        <w:t xml:space="preserve">będzie mógł wstrzymać wypłatę wsparcia w przypadku wystąpienia wątpliwości co do prawidłowości realizacji Umowy. W takim przypadku MŚP ponosi odpowiedzialność za uregulowanie wszelkich należności wobec Usługodawcy. </w:t>
      </w:r>
    </w:p>
    <w:p w14:paraId="2DC1258D" w14:textId="77777777" w:rsidR="002762ED" w:rsidRPr="002762ED" w:rsidRDefault="002762ED" w:rsidP="002762E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4F4CE2" w14:textId="091548AC" w:rsidR="00A44DEC" w:rsidRDefault="00A44DEC" w:rsidP="00A52EE4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091AF60" w14:textId="77777777" w:rsidR="00384941" w:rsidRDefault="00384941" w:rsidP="00A52EE4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72124A6" w14:textId="51AD3822" w:rsidR="00DB0F31" w:rsidRPr="000B56FB" w:rsidRDefault="00E156BB" w:rsidP="00A41802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§</w:t>
      </w:r>
      <w:bookmarkEnd w:id="5"/>
      <w:r w:rsidR="00DB0F31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D5BF9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4</w:t>
      </w:r>
    </w:p>
    <w:p w14:paraId="7EF5FF21" w14:textId="77777777" w:rsidR="00144A4F" w:rsidRPr="000B56FB" w:rsidRDefault="00144A4F" w:rsidP="00A41802">
      <w:pPr>
        <w:spacing w:line="276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bookmarkStart w:id="6" w:name="_Hlk39477118"/>
      <w:bookmarkStart w:id="7" w:name="_Hlk535562206"/>
      <w:bookmarkStart w:id="8" w:name="_Hlk535577299"/>
      <w:r w:rsidRPr="000B56FB">
        <w:rPr>
          <w:rFonts w:ascii="Times New Roman" w:hAnsi="Times New Roman"/>
          <w:b/>
          <w:sz w:val="24"/>
          <w:szCs w:val="24"/>
        </w:rPr>
        <w:t xml:space="preserve">Pomoc publiczna i pomoc </w:t>
      </w:r>
      <w:r w:rsidRPr="000B56FB">
        <w:rPr>
          <w:rFonts w:ascii="Times New Roman" w:hAnsi="Times New Roman"/>
          <w:b/>
          <w:iCs/>
          <w:color w:val="000000"/>
          <w:sz w:val="24"/>
          <w:szCs w:val="24"/>
        </w:rPr>
        <w:t>de minimis</w:t>
      </w:r>
    </w:p>
    <w:p w14:paraId="3E499F9B" w14:textId="77777777" w:rsidR="00144A4F" w:rsidRPr="000B56FB" w:rsidRDefault="00144A4F" w:rsidP="00144A4F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9" w:name="_Hlk536433852"/>
      <w:r w:rsidRPr="000B56FB">
        <w:rPr>
          <w:rFonts w:ascii="Times New Roman" w:hAnsi="Times New Roman"/>
          <w:sz w:val="24"/>
          <w:szCs w:val="24"/>
        </w:rPr>
        <w:t>Wsparcie na zakup usługi doradczej będzie udzielane na podstawie:</w:t>
      </w:r>
    </w:p>
    <w:p w14:paraId="297CD8A6" w14:textId="77777777" w:rsidR="00144A4F" w:rsidRPr="000B56FB" w:rsidRDefault="00144A4F" w:rsidP="00144A4F">
      <w:pPr>
        <w:pStyle w:val="Akapitzlist"/>
        <w:numPr>
          <w:ilvl w:val="0"/>
          <w:numId w:val="30"/>
        </w:numPr>
        <w:overflowPunct w:val="0"/>
        <w:spacing w:after="14"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B56F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 przypadku wyboru pomocy </w:t>
      </w:r>
      <w:bookmarkEnd w:id="9"/>
      <w:r w:rsidRPr="000B56FB">
        <w:rPr>
          <w:rFonts w:ascii="Times New Roman" w:hAnsi="Times New Roman"/>
          <w:bCs/>
          <w:color w:val="000000"/>
          <w:sz w:val="24"/>
          <w:szCs w:val="24"/>
          <w:lang w:eastAsia="pl-PL"/>
        </w:rPr>
        <w:t>publicznej</w:t>
      </w: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(pomoc na usługi doradcze) Rozporządzenia Ministra Infrastruktury i Rozwoju z dnia 3 września 2015 r. w sprawie udzielania pomocy mikroprzedsiębiorcom, małym i średnim przedsiębiorcom na usługi doradcze oraz udział w targach w ramach regionalnych programów operacyjnych na lata 2014-2020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(Dz. U. poz. 1417); </w:t>
      </w:r>
    </w:p>
    <w:p w14:paraId="09AA4C7B" w14:textId="70056B96" w:rsidR="00395432" w:rsidRDefault="00144A4F" w:rsidP="00395432">
      <w:pPr>
        <w:pStyle w:val="Akapitzlist"/>
        <w:numPr>
          <w:ilvl w:val="0"/>
          <w:numId w:val="30"/>
        </w:numPr>
        <w:overflowPunct w:val="0"/>
        <w:spacing w:after="14" w:line="276" w:lineRule="auto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iCs/>
          <w:color w:val="000000"/>
          <w:sz w:val="24"/>
          <w:szCs w:val="24"/>
        </w:rPr>
        <w:t>W przypadku wyboru pomocy de minimis –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062F08" w:rsidRPr="00144A4F">
        <w:rPr>
          <w:rFonts w:ascii="Times New Roman" w:hAnsi="Times New Roman"/>
          <w:sz w:val="24"/>
          <w:szCs w:val="24"/>
        </w:rPr>
        <w:t>Rozporządzenia Ministra Infrastruktury i</w:t>
      </w:r>
      <w:r w:rsidR="00974A6A">
        <w:rPr>
          <w:rFonts w:ascii="Times New Roman" w:hAnsi="Times New Roman"/>
          <w:sz w:val="24"/>
          <w:szCs w:val="24"/>
        </w:rPr>
        <w:t> </w:t>
      </w:r>
      <w:r w:rsidR="00062F08" w:rsidRPr="00144A4F">
        <w:rPr>
          <w:rFonts w:ascii="Times New Roman" w:hAnsi="Times New Roman"/>
          <w:sz w:val="24"/>
          <w:szCs w:val="24"/>
        </w:rPr>
        <w:t>Rozwoju z dnia 19 marca 2015 r. w sprawie udzielania pomocy de minimis w</w:t>
      </w:r>
      <w:r w:rsidR="003F5F45" w:rsidRPr="00144A4F">
        <w:rPr>
          <w:rFonts w:ascii="Times New Roman" w:hAnsi="Times New Roman"/>
          <w:sz w:val="24"/>
          <w:szCs w:val="24"/>
        </w:rPr>
        <w:t> </w:t>
      </w:r>
      <w:r w:rsidR="00062F08" w:rsidRPr="00144A4F">
        <w:rPr>
          <w:rFonts w:ascii="Times New Roman" w:hAnsi="Times New Roman"/>
          <w:sz w:val="24"/>
          <w:szCs w:val="24"/>
        </w:rPr>
        <w:t>ramach regionalnych programów operacyjnych na lata 2014-2020 (Dz. U. z 20</w:t>
      </w:r>
      <w:r w:rsidR="00AF7D31">
        <w:rPr>
          <w:rFonts w:ascii="Times New Roman" w:hAnsi="Times New Roman"/>
          <w:sz w:val="24"/>
          <w:szCs w:val="24"/>
        </w:rPr>
        <w:t>2</w:t>
      </w:r>
      <w:r w:rsidR="00062F08" w:rsidRPr="00144A4F">
        <w:rPr>
          <w:rFonts w:ascii="Times New Roman" w:hAnsi="Times New Roman"/>
          <w:sz w:val="24"/>
          <w:szCs w:val="24"/>
        </w:rPr>
        <w:t xml:space="preserve">1 r., poz. </w:t>
      </w:r>
      <w:r w:rsidR="00AF7D31">
        <w:rPr>
          <w:rFonts w:ascii="Times New Roman" w:hAnsi="Times New Roman"/>
          <w:sz w:val="24"/>
          <w:szCs w:val="24"/>
        </w:rPr>
        <w:t>900 t.j.</w:t>
      </w:r>
      <w:r w:rsidR="00062F08" w:rsidRPr="00144A4F">
        <w:rPr>
          <w:rFonts w:ascii="Times New Roman" w:hAnsi="Times New Roman"/>
          <w:sz w:val="24"/>
          <w:szCs w:val="24"/>
        </w:rPr>
        <w:t>) oraz Rozporządzenia Komisji (UE) nr 1407/2013 z dnia 18 grudnia 2013 r. w sprawie stosowania art. 107 i 108 Traktatu o funkcjonowaniu Unii Europejskiej do pomocy de minimis (Dz. Urz. UE. L z 2013 r.,  nr 352, s. 1).</w:t>
      </w:r>
      <w:bookmarkEnd w:id="6"/>
    </w:p>
    <w:p w14:paraId="279D7DC4" w14:textId="77777777" w:rsidR="00395432" w:rsidRPr="00395432" w:rsidRDefault="00062F08" w:rsidP="00395432">
      <w:pPr>
        <w:pStyle w:val="Akapitzlist"/>
        <w:numPr>
          <w:ilvl w:val="0"/>
          <w:numId w:val="30"/>
        </w:numPr>
        <w:overflowPunct w:val="0"/>
        <w:spacing w:after="14" w:line="276" w:lineRule="auto"/>
        <w:jc w:val="both"/>
        <w:rPr>
          <w:rFonts w:ascii="Times New Roman" w:hAnsi="Times New Roman"/>
          <w:sz w:val="24"/>
          <w:szCs w:val="24"/>
        </w:rPr>
      </w:pPr>
      <w:r w:rsidRPr="00395432">
        <w:rPr>
          <w:rFonts w:ascii="Times New Roman" w:hAnsi="Times New Roman"/>
          <w:bCs/>
          <w:sz w:val="24"/>
          <w:szCs w:val="24"/>
        </w:rPr>
        <w:t>Operator Systemu Popytowego, jako instytucja udzielająca wsparcia dla MŚP, przyznaje pomoc de minimis oraz wydaje zaświadczenia o udzielonej pomocy.</w:t>
      </w:r>
    </w:p>
    <w:p w14:paraId="153C5EFD" w14:textId="77777777" w:rsidR="00395432" w:rsidRPr="00395432" w:rsidRDefault="00062F08" w:rsidP="00395432">
      <w:pPr>
        <w:pStyle w:val="Akapitzlist"/>
        <w:numPr>
          <w:ilvl w:val="0"/>
          <w:numId w:val="30"/>
        </w:numPr>
        <w:overflowPunct w:val="0"/>
        <w:spacing w:after="14" w:line="276" w:lineRule="auto"/>
        <w:jc w:val="both"/>
        <w:rPr>
          <w:rFonts w:ascii="Times New Roman" w:hAnsi="Times New Roman"/>
          <w:sz w:val="24"/>
          <w:szCs w:val="24"/>
        </w:rPr>
      </w:pPr>
      <w:r w:rsidRPr="00395432">
        <w:rPr>
          <w:rFonts w:ascii="Times New Roman" w:hAnsi="Times New Roman"/>
          <w:bCs/>
          <w:sz w:val="24"/>
          <w:szCs w:val="24"/>
        </w:rPr>
        <w:t xml:space="preserve">Całkowita kwota pomocy de minimis przyznawanej </w:t>
      </w:r>
      <w:r w:rsidRPr="00395432">
        <w:rPr>
          <w:rFonts w:ascii="Times New Roman" w:hAnsi="Times New Roman"/>
          <w:b/>
          <w:bCs/>
          <w:sz w:val="24"/>
          <w:szCs w:val="24"/>
        </w:rPr>
        <w:t>jednemu MŚP</w:t>
      </w:r>
      <w:r w:rsidRPr="00395432">
        <w:rPr>
          <w:rFonts w:ascii="Times New Roman" w:hAnsi="Times New Roman"/>
          <w:bCs/>
          <w:sz w:val="24"/>
          <w:szCs w:val="24"/>
        </w:rPr>
        <w:t xml:space="preserve"> nie może przekroczyć kwoty 200 tys. euro w okresie trzech lat podatkowych, a w przypadku przedsiębiorcy prowadzącego działalność w sektorze transportu całkowita wartość pomocy nie może przekroczyć 100 tys. euro.</w:t>
      </w:r>
    </w:p>
    <w:p w14:paraId="310E7F60" w14:textId="175961F0" w:rsidR="00395432" w:rsidRPr="00395432" w:rsidRDefault="00062F08" w:rsidP="00395432">
      <w:pPr>
        <w:pStyle w:val="Akapitzlist"/>
        <w:numPr>
          <w:ilvl w:val="0"/>
          <w:numId w:val="30"/>
        </w:numPr>
        <w:overflowPunct w:val="0"/>
        <w:spacing w:after="14" w:line="276" w:lineRule="auto"/>
        <w:jc w:val="both"/>
        <w:rPr>
          <w:rFonts w:ascii="Times New Roman" w:hAnsi="Times New Roman"/>
          <w:sz w:val="24"/>
          <w:szCs w:val="24"/>
        </w:rPr>
      </w:pPr>
      <w:r w:rsidRPr="00395432">
        <w:rPr>
          <w:rFonts w:ascii="Times New Roman" w:hAnsi="Times New Roman"/>
          <w:bCs/>
          <w:sz w:val="24"/>
          <w:szCs w:val="24"/>
        </w:rPr>
        <w:t xml:space="preserve">Zaświadczenie o udzielonej pomocy de minimis </w:t>
      </w:r>
      <w:r w:rsidR="000202D3">
        <w:rPr>
          <w:rFonts w:ascii="Times New Roman" w:hAnsi="Times New Roman"/>
          <w:bCs/>
          <w:sz w:val="24"/>
          <w:szCs w:val="24"/>
        </w:rPr>
        <w:t>wydawane jest</w:t>
      </w:r>
      <w:r w:rsidRPr="00395432">
        <w:rPr>
          <w:rFonts w:ascii="Times New Roman" w:hAnsi="Times New Roman"/>
          <w:bCs/>
          <w:sz w:val="24"/>
          <w:szCs w:val="24"/>
        </w:rPr>
        <w:t xml:space="preserve"> z datą jej udzielenia, tj. podpisania</w:t>
      </w:r>
      <w:r w:rsidR="00861A2F" w:rsidRPr="00395432">
        <w:rPr>
          <w:rFonts w:ascii="Times New Roman" w:hAnsi="Times New Roman"/>
          <w:bCs/>
          <w:sz w:val="24"/>
          <w:szCs w:val="24"/>
        </w:rPr>
        <w:t xml:space="preserve"> n</w:t>
      </w:r>
      <w:r w:rsidR="000202D3">
        <w:rPr>
          <w:rFonts w:ascii="Times New Roman" w:hAnsi="Times New Roman"/>
          <w:bCs/>
          <w:sz w:val="24"/>
          <w:szCs w:val="24"/>
        </w:rPr>
        <w:t>i</w:t>
      </w:r>
      <w:r w:rsidR="00861A2F" w:rsidRPr="00395432">
        <w:rPr>
          <w:rFonts w:ascii="Times New Roman" w:hAnsi="Times New Roman"/>
          <w:bCs/>
          <w:sz w:val="24"/>
          <w:szCs w:val="24"/>
        </w:rPr>
        <w:t>n</w:t>
      </w:r>
      <w:r w:rsidR="000202D3">
        <w:rPr>
          <w:rFonts w:ascii="Times New Roman" w:hAnsi="Times New Roman"/>
          <w:bCs/>
          <w:sz w:val="24"/>
          <w:szCs w:val="24"/>
        </w:rPr>
        <w:t>iejszej</w:t>
      </w:r>
      <w:r w:rsidRPr="00395432">
        <w:rPr>
          <w:rFonts w:ascii="Times New Roman" w:hAnsi="Times New Roman"/>
          <w:bCs/>
          <w:sz w:val="24"/>
          <w:szCs w:val="24"/>
        </w:rPr>
        <w:t xml:space="preserve"> umowy.</w:t>
      </w:r>
    </w:p>
    <w:p w14:paraId="08C0D83B" w14:textId="28DC9360" w:rsidR="003E650D" w:rsidRPr="00395432" w:rsidRDefault="00062F08" w:rsidP="00395432">
      <w:pPr>
        <w:pStyle w:val="Akapitzlist"/>
        <w:numPr>
          <w:ilvl w:val="0"/>
          <w:numId w:val="30"/>
        </w:numPr>
        <w:overflowPunct w:val="0"/>
        <w:spacing w:after="14" w:line="276" w:lineRule="auto"/>
        <w:jc w:val="both"/>
        <w:rPr>
          <w:rFonts w:ascii="Times New Roman" w:hAnsi="Times New Roman"/>
          <w:sz w:val="24"/>
          <w:szCs w:val="24"/>
        </w:rPr>
      </w:pPr>
      <w:r w:rsidRPr="00395432">
        <w:rPr>
          <w:rFonts w:ascii="Times New Roman" w:hAnsi="Times New Roman"/>
          <w:bCs/>
          <w:sz w:val="24"/>
          <w:szCs w:val="24"/>
        </w:rPr>
        <w:t>Operator Systemu Popytowego oraz MŚP zobligowani są do przestrzegania obowiązku przechowywania dokumentacji związanej z udzieleniem pomocy publicznej lub pomocy de minimis przez okres 10 lat, licząc od dnia udzielenia pomocy tj. od dnia podpisania</w:t>
      </w:r>
      <w:r w:rsidR="00E35C3B" w:rsidRPr="00395432">
        <w:rPr>
          <w:rFonts w:ascii="Times New Roman" w:hAnsi="Times New Roman"/>
          <w:bCs/>
          <w:sz w:val="24"/>
          <w:szCs w:val="24"/>
        </w:rPr>
        <w:t xml:space="preserve"> niniejszej</w:t>
      </w:r>
      <w:r w:rsidRPr="00395432">
        <w:rPr>
          <w:rFonts w:ascii="Times New Roman" w:hAnsi="Times New Roman"/>
          <w:bCs/>
          <w:sz w:val="24"/>
          <w:szCs w:val="24"/>
        </w:rPr>
        <w:t xml:space="preserve"> umowy</w:t>
      </w:r>
      <w:r w:rsidR="00861A2F" w:rsidRPr="00395432">
        <w:rPr>
          <w:rFonts w:ascii="Times New Roman" w:hAnsi="Times New Roman"/>
          <w:bCs/>
          <w:sz w:val="24"/>
          <w:szCs w:val="24"/>
        </w:rPr>
        <w:t>.</w:t>
      </w:r>
    </w:p>
    <w:p w14:paraId="42A7C983" w14:textId="67E9A08B" w:rsidR="00E156BB" w:rsidRPr="000B56FB" w:rsidRDefault="003E0BD1" w:rsidP="00012118">
      <w:pPr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bookmarkEnd w:id="7"/>
      <w:r w:rsidR="005D5BF9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5</w:t>
      </w:r>
    </w:p>
    <w:bookmarkEnd w:id="8"/>
    <w:p w14:paraId="39EA7EDB" w14:textId="7DB7CC51" w:rsidR="00F340CA" w:rsidRDefault="00F340CA" w:rsidP="00012118">
      <w:pPr>
        <w:pStyle w:val="Default"/>
        <w:spacing w:after="160" w:line="276" w:lineRule="auto"/>
        <w:ind w:left="567" w:hanging="567"/>
        <w:jc w:val="center"/>
        <w:rPr>
          <w:b/>
          <w:bCs/>
        </w:rPr>
      </w:pPr>
      <w:r w:rsidRPr="000B56FB">
        <w:rPr>
          <w:b/>
          <w:bCs/>
        </w:rPr>
        <w:t xml:space="preserve">Monitoring i kontrola </w:t>
      </w:r>
    </w:p>
    <w:p w14:paraId="6E611C23" w14:textId="77777777" w:rsidR="00384941" w:rsidRPr="00694C52" w:rsidRDefault="00384941" w:rsidP="003849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Operator Systemu Popytowego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gromadzi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ankiety oceny jakości usług, wypełnianie przez MŚP każdorazowo po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zakończeniu realizacji usługi doradczej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1E8157BD" w14:textId="77777777" w:rsidR="00384941" w:rsidRPr="00694C52" w:rsidRDefault="00384941" w:rsidP="003849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podstawie zgromadzonych ankiet 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Operator prowadzi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stałą 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analizę jakości usług świadczonych przez </w:t>
      </w:r>
      <w:r>
        <w:rPr>
          <w:rFonts w:ascii="Times New Roman" w:hAnsi="Times New Roman"/>
          <w:sz w:val="24"/>
          <w:szCs w:val="24"/>
          <w:lang w:eastAsia="pl-PL"/>
        </w:rPr>
        <w:t>Usługodawców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w ramach systemu popytowego.</w:t>
      </w:r>
    </w:p>
    <w:p w14:paraId="630FAC39" w14:textId="77777777" w:rsidR="00384941" w:rsidRPr="00384941" w:rsidRDefault="00384941" w:rsidP="003849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10" w:name="_Hlk534967894"/>
      <w:r w:rsidRPr="0038494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Operator Sytemu Popytowego na podstawie </w:t>
      </w:r>
      <w:bookmarkEnd w:id="10"/>
      <w:r w:rsidRPr="00384941">
        <w:rPr>
          <w:rFonts w:ascii="Times New Roman" w:hAnsi="Times New Roman"/>
          <w:color w:val="000000"/>
          <w:sz w:val="24"/>
          <w:szCs w:val="24"/>
          <w:lang w:eastAsia="pl-PL"/>
        </w:rPr>
        <w:t>dokonywanych analiz w oparciu o ankiety oceny jakości usług wypełnianych przez MŚP, umieszcza na platformie internetowej informacje na temat rekomendowanych Usługodawców w ramach systemu popytowego.</w:t>
      </w:r>
    </w:p>
    <w:p w14:paraId="6B4EFA3E" w14:textId="77777777" w:rsidR="00384941" w:rsidRPr="00F725A1" w:rsidRDefault="00384941" w:rsidP="003849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System oceny jakości usług świadczonych przez </w:t>
      </w:r>
      <w:r w:rsidRPr="00694C52">
        <w:rPr>
          <w:rFonts w:ascii="Times New Roman" w:hAnsi="Times New Roman"/>
          <w:sz w:val="24"/>
          <w:szCs w:val="24"/>
          <w:lang w:eastAsia="pl-PL"/>
        </w:rPr>
        <w:t>Usługodawcę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może zostać </w:t>
      </w: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zmodyfikowany przez Operatora Sytemu Popytowego po wdrożeniu jednolitego systemu monitorowania świadczonych usług. </w:t>
      </w:r>
    </w:p>
    <w:p w14:paraId="4FE3202C" w14:textId="77777777" w:rsidR="00384941" w:rsidRPr="00F725A1" w:rsidRDefault="00384941" w:rsidP="003849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>Operator Sytemu Popytowego na każdym etapie realizacji usługi doradczej ma prawo do przeprowadzenia kontroli MŚP.</w:t>
      </w:r>
    </w:p>
    <w:p w14:paraId="5756175E" w14:textId="77777777" w:rsidR="00384941" w:rsidRDefault="00384941" w:rsidP="003849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25A1">
        <w:rPr>
          <w:rFonts w:ascii="Times New Roman" w:hAnsi="Times New Roman"/>
          <w:sz w:val="24"/>
          <w:szCs w:val="24"/>
        </w:rPr>
        <w:t>Kontrole realizacji usługi doradczej mogą być przeprowadzane w dowolnym terminie w</w:t>
      </w:r>
      <w:r>
        <w:rPr>
          <w:rFonts w:ascii="Times New Roman" w:hAnsi="Times New Roman"/>
          <w:sz w:val="24"/>
          <w:szCs w:val="24"/>
        </w:rPr>
        <w:t> </w:t>
      </w:r>
      <w:r w:rsidRPr="00F725A1">
        <w:rPr>
          <w:rFonts w:ascii="Times New Roman" w:hAnsi="Times New Roman"/>
          <w:sz w:val="24"/>
          <w:szCs w:val="24"/>
        </w:rPr>
        <w:t xml:space="preserve">trakcie i na koniec realizacji usługi </w:t>
      </w:r>
      <w:r w:rsidRPr="00FF0019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przez okres trwania Projektu.</w:t>
      </w:r>
      <w:r w:rsidRPr="00F725A1">
        <w:rPr>
          <w:rFonts w:ascii="Times New Roman" w:hAnsi="Times New Roman"/>
          <w:sz w:val="24"/>
          <w:szCs w:val="24"/>
        </w:rPr>
        <w:t xml:space="preserve"> </w:t>
      </w:r>
    </w:p>
    <w:p w14:paraId="1CCB53C2" w14:textId="77777777" w:rsidR="00384941" w:rsidRPr="00EA19C9" w:rsidRDefault="00384941" w:rsidP="003849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A19C9">
        <w:rPr>
          <w:rFonts w:ascii="Times New Roman" w:hAnsi="Times New Roman"/>
          <w:sz w:val="24"/>
          <w:szCs w:val="24"/>
        </w:rPr>
        <w:t xml:space="preserve">MŚP zobowiązuje się poddać kontroli na miejscu w zakresie prawidłowości realizacji usługi doradczej, dokonywanej przez Operatora Systemu Popytowego </w:t>
      </w:r>
      <w:r w:rsidRPr="00FF0019">
        <w:rPr>
          <w:rFonts w:ascii="Times New Roman" w:hAnsi="Times New Roman"/>
          <w:sz w:val="24"/>
          <w:szCs w:val="24"/>
        </w:rPr>
        <w:t>oraz inne podmioty uprawnione do jej przeprowadzenia na podstawie odrębnych przepisów</w:t>
      </w:r>
      <w:r w:rsidRPr="00EA19C9">
        <w:rPr>
          <w:rFonts w:ascii="Times New Roman" w:hAnsi="Times New Roman"/>
          <w:sz w:val="24"/>
          <w:szCs w:val="24"/>
        </w:rPr>
        <w:t>.</w:t>
      </w:r>
    </w:p>
    <w:p w14:paraId="3F58EE74" w14:textId="77777777" w:rsidR="00384941" w:rsidRPr="00694C52" w:rsidRDefault="00384941" w:rsidP="003849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Planowane są następujące metody kontroli:</w:t>
      </w:r>
    </w:p>
    <w:p w14:paraId="51C09BBA" w14:textId="77777777" w:rsidR="00384941" w:rsidRPr="00694C52" w:rsidRDefault="00384941" w:rsidP="0038494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kontakt Operatora z MŚP telefonicznie i poprzez e-mail,</w:t>
      </w:r>
    </w:p>
    <w:p w14:paraId="65230243" w14:textId="77777777" w:rsidR="00384941" w:rsidRPr="00694C52" w:rsidRDefault="00384941" w:rsidP="0038494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wizyty monitorujące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/kontrole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siedzibie MŚP lub dostarczenie wymaganych dokumentów do siedziby Biura Projektu.</w:t>
      </w:r>
    </w:p>
    <w:p w14:paraId="0B1AC06D" w14:textId="77777777" w:rsidR="00384941" w:rsidRPr="00F725A1" w:rsidRDefault="00384941" w:rsidP="003849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>Kontrola może w szczególności dotyczyć:</w:t>
      </w:r>
    </w:p>
    <w:p w14:paraId="1C54C149" w14:textId="77777777" w:rsidR="00384941" w:rsidRPr="00F725A1" w:rsidRDefault="00384941" w:rsidP="0038494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>faktycznej realizacji usługi doradczej, w tym całości dokumentacji związanej z realizacją danej usługi oraz rezultat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końcow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</w:t>
      </w: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7A87BD05" w14:textId="77777777" w:rsidR="00384941" w:rsidRPr="00F725A1" w:rsidRDefault="00384941" w:rsidP="0038494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oryginałów dokumentów rozliczeniowych składanych przez MŚP, w szczególności faktur czy równorzędnych dokumentów księgowych, </w:t>
      </w:r>
    </w:p>
    <w:p w14:paraId="446B6F2A" w14:textId="77777777" w:rsidR="00384941" w:rsidRPr="00F725A1" w:rsidRDefault="00384941" w:rsidP="0038494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kwalifikowalności przedstawionych do refundacji wydatków, </w:t>
      </w:r>
    </w:p>
    <w:p w14:paraId="68946BF5" w14:textId="77777777" w:rsidR="00384941" w:rsidRPr="00F17D74" w:rsidRDefault="00384941" w:rsidP="0038494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>właściwego wypełniania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obowiązków związanych z informacją i promocją.</w:t>
      </w:r>
    </w:p>
    <w:p w14:paraId="209BDB35" w14:textId="6933F9D7" w:rsidR="00F340CA" w:rsidRPr="000B56FB" w:rsidRDefault="005D5BF9" w:rsidP="00A41802">
      <w:pPr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6</w:t>
      </w:r>
    </w:p>
    <w:p w14:paraId="16353442" w14:textId="6EB86E11" w:rsidR="00C25C91" w:rsidRPr="000B56FB" w:rsidRDefault="00C25C91" w:rsidP="00A4180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F6BE3">
        <w:rPr>
          <w:rFonts w:ascii="Times New Roman" w:hAnsi="Times New Roman"/>
          <w:b/>
          <w:sz w:val="24"/>
          <w:szCs w:val="24"/>
        </w:rPr>
        <w:t>Rozwiązanie Umowy i zwrot</w:t>
      </w:r>
      <w:r w:rsidR="004D2E47">
        <w:rPr>
          <w:rFonts w:ascii="Times New Roman" w:hAnsi="Times New Roman"/>
          <w:b/>
          <w:sz w:val="24"/>
          <w:szCs w:val="24"/>
        </w:rPr>
        <w:t xml:space="preserve"> refundacji</w:t>
      </w:r>
    </w:p>
    <w:p w14:paraId="12227DB4" w14:textId="77777777" w:rsidR="00C25C91" w:rsidRPr="000B56FB" w:rsidRDefault="00C25C91" w:rsidP="004D31EB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11" w:name="_Hlk504027064"/>
      <w:r w:rsidRPr="000B56FB">
        <w:rPr>
          <w:rFonts w:ascii="Times New Roman" w:hAnsi="Times New Roman"/>
          <w:sz w:val="24"/>
          <w:szCs w:val="24"/>
        </w:rPr>
        <w:t>Operator może rozwiązać Umowę, jeżeli</w:t>
      </w:r>
      <w:bookmarkEnd w:id="11"/>
      <w:r w:rsidRPr="000B56FB">
        <w:rPr>
          <w:rFonts w:ascii="Times New Roman" w:hAnsi="Times New Roman"/>
          <w:sz w:val="24"/>
          <w:szCs w:val="24"/>
        </w:rPr>
        <w:t>:</w:t>
      </w:r>
    </w:p>
    <w:p w14:paraId="503D1EEF" w14:textId="77777777" w:rsidR="00012118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 xml:space="preserve">MŚP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nie wywiązuje się z obowiązków nałożonych na niego w Umowie, </w:t>
      </w:r>
    </w:p>
    <w:p w14:paraId="53D887AC" w14:textId="13910C26" w:rsidR="00012118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zaprzestał realizacji przedmiotu Umowy,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realizuje lub zrealizował go w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sposób niezgodny z </w:t>
      </w:r>
      <w:r w:rsidRPr="000B56FB">
        <w:rPr>
          <w:rFonts w:ascii="Times New Roman" w:eastAsia="Arial" w:hAnsi="Times New Roman"/>
          <w:b/>
          <w:kern w:val="1"/>
          <w:sz w:val="24"/>
          <w:szCs w:val="24"/>
          <w:lang w:eastAsia="zh-CN"/>
        </w:rPr>
        <w:t xml:space="preserve">Umową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oraz </w:t>
      </w:r>
      <w:r w:rsidRPr="000B56FB">
        <w:rPr>
          <w:rFonts w:ascii="Times New Roman" w:eastAsia="Arial" w:hAnsi="Times New Roman"/>
          <w:b/>
          <w:kern w:val="1"/>
          <w:sz w:val="24"/>
          <w:szCs w:val="24"/>
          <w:lang w:eastAsia="zh-CN"/>
        </w:rPr>
        <w:t>Regulaminem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r w:rsidRPr="000B56FB">
        <w:rPr>
          <w:rFonts w:ascii="Times New Roman" w:hAnsi="Times New Roman"/>
          <w:b/>
          <w:bCs/>
          <w:sz w:val="24"/>
          <w:szCs w:val="24"/>
        </w:rPr>
        <w:t xml:space="preserve">udzielania voucherów dla przedsiębiorstw </w:t>
      </w:r>
      <w:r w:rsidRPr="000B56FB">
        <w:rPr>
          <w:rFonts w:ascii="Times New Roman" w:hAnsi="Times New Roman"/>
          <w:bCs/>
          <w:sz w:val="24"/>
          <w:szCs w:val="24"/>
        </w:rPr>
        <w:t>w ramach projektu „Popytowy System Innowacji – rozwój MŚP w</w:t>
      </w:r>
      <w:r w:rsidR="00924CB3">
        <w:rPr>
          <w:rFonts w:ascii="Times New Roman" w:hAnsi="Times New Roman"/>
          <w:bCs/>
          <w:sz w:val="24"/>
          <w:szCs w:val="24"/>
        </w:rPr>
        <w:t xml:space="preserve"> </w:t>
      </w:r>
      <w:r w:rsidRPr="000B56FB">
        <w:rPr>
          <w:rFonts w:ascii="Times New Roman" w:hAnsi="Times New Roman"/>
          <w:bCs/>
          <w:sz w:val="24"/>
          <w:szCs w:val="24"/>
        </w:rPr>
        <w:t xml:space="preserve">regionie świętokrzyskim poprzez profesjonalne usługi doradcze” </w:t>
      </w:r>
      <w:r w:rsidR="002058C0" w:rsidRPr="000B56FB">
        <w:rPr>
          <w:rFonts w:ascii="Times New Roman" w:hAnsi="Times New Roman"/>
          <w:bCs/>
          <w:sz w:val="24"/>
          <w:szCs w:val="24"/>
        </w:rPr>
        <w:t>finansowanego z</w:t>
      </w:r>
      <w:r w:rsidR="00924CB3">
        <w:rPr>
          <w:rFonts w:ascii="Times New Roman" w:hAnsi="Times New Roman"/>
          <w:bCs/>
          <w:sz w:val="24"/>
          <w:szCs w:val="24"/>
        </w:rPr>
        <w:t> </w:t>
      </w:r>
      <w:r w:rsidRPr="000B56FB">
        <w:rPr>
          <w:rFonts w:ascii="Times New Roman" w:hAnsi="Times New Roman"/>
          <w:bCs/>
          <w:sz w:val="24"/>
          <w:szCs w:val="24"/>
        </w:rPr>
        <w:t>Regionalnego Programu Operacyjnego dla Województwa Świętokrzyskiego na lata 2014-2020,</w:t>
      </w:r>
    </w:p>
    <w:p w14:paraId="34D9AAF3" w14:textId="77777777" w:rsidR="00012118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w określonym terminie nie usunął stwierdzonych uchybień,</w:t>
      </w:r>
    </w:p>
    <w:p w14:paraId="1D800179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 xml:space="preserve">MŚP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nie wniósł zabezpieczenia należytego wykonania Umowy w formie i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terminie określonym w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§ 2 Umowy</w:t>
      </w:r>
      <w:r w:rsidR="002058C0" w:rsidRPr="000B56FB">
        <w:rPr>
          <w:rFonts w:ascii="Times New Roman" w:eastAsia="Arial" w:hAnsi="Times New Roman"/>
          <w:kern w:val="1"/>
          <w:sz w:val="24"/>
          <w:szCs w:val="24"/>
        </w:rPr>
        <w:t xml:space="preserve"> (jeśli dotyczy)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,</w:t>
      </w:r>
      <w:bookmarkStart w:id="12" w:name="_Hlk504027090"/>
    </w:p>
    <w:p w14:paraId="52C54696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nie przedłożył dokumentacji rozliczeniowej, o której mowa w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§ 3 Umowy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lub nie poprawił albo nie uzupełnił jej, pomimo pisemnego wezwania przez Operatora,</w:t>
      </w:r>
      <w:bookmarkEnd w:id="12"/>
    </w:p>
    <w:p w14:paraId="7531DB34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odmówił poddania się kontroli prowadzonej przez Operatora bądź inne uprawnione podmioty, utrudniał lub uniemożliwił jej przeprowadzenie,</w:t>
      </w:r>
    </w:p>
    <w:p w14:paraId="14B35D9E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lastRenderedPageBreak/>
        <w:t>Wynik weryfikacji dokumentacji rozliczeniowej oraz/lub kontroli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 xml:space="preserve"> jest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negatywny; </w:t>
      </w:r>
    </w:p>
    <w:p w14:paraId="401B3676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złożył lub przedstawił Operatorowi nieprawdziwe, sfałszowane, podrobione, przerobione lub poświadczające nieprawdę albo niepełne dokumenty i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informacje lub oświadczenia,</w:t>
      </w:r>
    </w:p>
    <w:p w14:paraId="6F053251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nie przedstawił, pomimo pisemnego wezwania, dokumentów, informacji i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 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wyjaśnień związanych z realizacją Umowy w terminie wyznaczonym przez Operatora,</w:t>
      </w:r>
    </w:p>
    <w:p w14:paraId="35684B62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W stosunku do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hAnsi="Times New Roman"/>
          <w:sz w:val="24"/>
          <w:szCs w:val="24"/>
        </w:rPr>
        <w:t xml:space="preserve"> lub w stosunku do osób działających w jego imieniu został wydany prawomocny wyrok skazujący za przestępstwo lub przestępstwo skarbowe popełnione przez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Przedsiębiorcę</w:t>
      </w:r>
      <w:r w:rsidRPr="000B56FB">
        <w:rPr>
          <w:rFonts w:ascii="Times New Roman" w:hAnsi="Times New Roman"/>
          <w:sz w:val="24"/>
          <w:szCs w:val="24"/>
        </w:rPr>
        <w:t xml:space="preserve"> lub osoby działające w jego imieniu, w</w:t>
      </w:r>
      <w:r w:rsidR="00012118" w:rsidRPr="000B56FB">
        <w:rPr>
          <w:rFonts w:ascii="Times New Roman" w:hAnsi="Times New Roman"/>
          <w:sz w:val="24"/>
          <w:szCs w:val="24"/>
        </w:rPr>
        <w:t xml:space="preserve"> </w:t>
      </w:r>
      <w:r w:rsidRPr="000B56FB">
        <w:rPr>
          <w:rFonts w:ascii="Times New Roman" w:hAnsi="Times New Roman"/>
          <w:sz w:val="24"/>
          <w:szCs w:val="24"/>
        </w:rPr>
        <w:t>związku z</w:t>
      </w:r>
      <w:r w:rsidR="00012118" w:rsidRPr="000B56FB">
        <w:rPr>
          <w:rFonts w:ascii="Times New Roman" w:hAnsi="Times New Roman"/>
          <w:sz w:val="24"/>
          <w:szCs w:val="24"/>
        </w:rPr>
        <w:t> </w:t>
      </w:r>
      <w:r w:rsidRPr="000B56FB">
        <w:rPr>
          <w:rFonts w:ascii="Times New Roman" w:hAnsi="Times New Roman"/>
          <w:sz w:val="24"/>
          <w:szCs w:val="24"/>
        </w:rPr>
        <w:t>realizacją Umowy,</w:t>
      </w:r>
    </w:p>
    <w:p w14:paraId="7D20AF1D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hAnsi="Times New Roman"/>
          <w:kern w:val="1"/>
          <w:sz w:val="24"/>
          <w:szCs w:val="24"/>
        </w:rPr>
        <w:t xml:space="preserve"> w dniu podpisania Umowy podlegał wykluczeniu </w:t>
      </w:r>
      <w:r w:rsidRPr="000B56FB">
        <w:rPr>
          <w:rFonts w:ascii="Times New Roman" w:hAnsi="Times New Roman"/>
          <w:sz w:val="24"/>
          <w:szCs w:val="24"/>
        </w:rPr>
        <w:t>z możliwości otrzymania dofinansowania lub wobec niego orzeczono zakaz dostępu do środków funduszy europejskich na podstawie odrębnych przepisów.</w:t>
      </w:r>
    </w:p>
    <w:p w14:paraId="69EAD46F" w14:textId="77777777" w:rsidR="00264B6E" w:rsidRPr="000B56FB" w:rsidRDefault="00264B6E" w:rsidP="000121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Operator, oprócz przypadków przewidzianych w przepisach prawa powszechnie obowiązującego, ma także prawo żądać zwrotu środków, w szczególności gdy: </w:t>
      </w:r>
    </w:p>
    <w:p w14:paraId="70E48B8D" w14:textId="77777777" w:rsidR="00264B6E" w:rsidRPr="000B56FB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MŚP wykorzysta w całości lub w części przekazane środki niezgodnie z przeznaczeniem;</w:t>
      </w:r>
    </w:p>
    <w:p w14:paraId="0ACA8947" w14:textId="77777777" w:rsidR="00264B6E" w:rsidRPr="002B1E71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1E7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MŚP odmówi poddania się monitoringowi </w:t>
      </w:r>
      <w:r w:rsidR="002058C0" w:rsidRPr="002B1E7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badaniu </w:t>
      </w:r>
      <w:r w:rsidRPr="002B1E7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ewaluacji, </w:t>
      </w:r>
    </w:p>
    <w:p w14:paraId="17010F62" w14:textId="77777777" w:rsidR="00264B6E" w:rsidRPr="000B56FB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MŚP naruszy inne warunki niniejszej Umowy lub przepisy prawa</w:t>
      </w:r>
      <w:r w:rsidR="00012118" w:rsidRPr="000B56FB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1EB7EAFC" w14:textId="77777777" w:rsidR="00264B6E" w:rsidRPr="000B56FB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dofinansowanie zostało wykorzystane z naruszeniem procedur, o których mowa w art. 184 ustawy z dnia 27 sierpnia 2009 r. o finansach publicznych;</w:t>
      </w:r>
    </w:p>
    <w:p w14:paraId="16EE0084" w14:textId="77777777" w:rsidR="000A0644" w:rsidRDefault="00264B6E" w:rsidP="000A06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MŚP otrzymał dofinansowanie na pokrycie kosztów zakupu usługi doradczej nienależnie lub w nadmiernej wysokości;</w:t>
      </w:r>
    </w:p>
    <w:p w14:paraId="2DED133B" w14:textId="77777777" w:rsidR="000A0644" w:rsidRDefault="000A0644" w:rsidP="000A06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A0644">
        <w:rPr>
          <w:rFonts w:ascii="Times New Roman" w:hAnsi="Times New Roman"/>
          <w:color w:val="000000"/>
          <w:sz w:val="24"/>
          <w:szCs w:val="24"/>
          <w:lang w:eastAsia="pl-PL"/>
        </w:rPr>
        <w:t>MŚP złoży podrobione lub przerobione dokumenty,</w:t>
      </w:r>
    </w:p>
    <w:p w14:paraId="546F6CB1" w14:textId="68021D99" w:rsidR="000A0644" w:rsidRPr="000A0644" w:rsidRDefault="000A0644" w:rsidP="000A06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A0644">
        <w:rPr>
          <w:rFonts w:ascii="Times New Roman" w:hAnsi="Times New Roman"/>
          <w:color w:val="000000"/>
          <w:sz w:val="24"/>
          <w:szCs w:val="24"/>
          <w:lang w:eastAsia="pl-PL"/>
        </w:rPr>
        <w:t>MŚP złożył dokumenty stwierdzające nieprawdę w celu uzyskania dofinansowania na pokrycie kosztów zakupu usługi doradczej</w:t>
      </w:r>
      <w:r w:rsidR="000202D3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6AAEFD30" w14:textId="77777777" w:rsidR="00924CB3" w:rsidRPr="00924CB3" w:rsidRDefault="00147DA1" w:rsidP="00924C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13" w:name="_Hlk536004211"/>
      <w:r w:rsidRPr="00924CB3">
        <w:rPr>
          <w:rFonts w:ascii="Times New Roman" w:hAnsi="Times New Roman"/>
          <w:sz w:val="24"/>
          <w:szCs w:val="24"/>
          <w:lang w:eastAsia="pl-PL"/>
        </w:rPr>
        <w:t xml:space="preserve">MŚP dokonuje zwrotu, o którym mowa </w:t>
      </w:r>
      <w:r w:rsidR="00C81318" w:rsidRPr="00924CB3">
        <w:rPr>
          <w:rFonts w:ascii="Times New Roman" w:hAnsi="Times New Roman"/>
          <w:sz w:val="24"/>
          <w:szCs w:val="24"/>
          <w:lang w:eastAsia="pl-PL"/>
        </w:rPr>
        <w:t>powyżej</w:t>
      </w:r>
      <w:r w:rsidRPr="00924CB3">
        <w:rPr>
          <w:rFonts w:ascii="Times New Roman" w:hAnsi="Times New Roman"/>
          <w:sz w:val="24"/>
          <w:szCs w:val="24"/>
          <w:lang w:eastAsia="pl-PL"/>
        </w:rPr>
        <w:t xml:space="preserve">, na pisemne wezwanie Operatora, w terminie 14 dni kalendarzowych od dnia doręczenia wezwania do zapłaty, na rachunek bankowy wskazany w tym wezwaniu. </w:t>
      </w:r>
    </w:p>
    <w:p w14:paraId="77197454" w14:textId="77777777" w:rsidR="00924CB3" w:rsidRPr="00924CB3" w:rsidRDefault="00C81318" w:rsidP="00924C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7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24CB3">
        <w:rPr>
          <w:rFonts w:ascii="Times New Roman" w:hAnsi="Times New Roman"/>
          <w:sz w:val="24"/>
          <w:szCs w:val="24"/>
          <w:lang w:eastAsia="pl-PL"/>
        </w:rPr>
        <w:t>MŚP dokonuje opisu przelewu zwracanych środków zgodnie z zaleceniami Operatora.</w:t>
      </w:r>
    </w:p>
    <w:p w14:paraId="1AEED17B" w14:textId="64E2D171" w:rsidR="003E650D" w:rsidRDefault="00147DA1" w:rsidP="00924C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7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24CB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odmowy zwrotu środków, o których mowa powyżej Operator uprawniony będzie do skorzystania z zabezpieczenia, o którym mowa w § </w:t>
      </w:r>
      <w:r w:rsidR="00C81318" w:rsidRPr="00924CB3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924CB3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6C89CFBD" w14:textId="11C0F497" w:rsidR="004C5921" w:rsidRPr="004C5921" w:rsidRDefault="004C5921" w:rsidP="004C59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7D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Operator Systemu Popytowego ma prawo rozwiązać </w:t>
      </w:r>
      <w:r w:rsidRPr="000202D3">
        <w:rPr>
          <w:rFonts w:ascii="Times New Roman" w:hAnsi="Times New Roman"/>
          <w:iCs/>
          <w:color w:val="000000"/>
          <w:sz w:val="24"/>
          <w:szCs w:val="24"/>
          <w:lang w:eastAsia="pl-PL"/>
        </w:rPr>
        <w:t>Umowę na realizację vouchera</w:t>
      </w:r>
      <w:r w:rsidRPr="00147D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bez wypowiedzenia, jeżeli uzyska informację o tym, że MŚP jest podmiotem wykluczonym z otrzymania dofinansowania na zasadach określonych w ustawie o finansach publicznych.</w:t>
      </w:r>
    </w:p>
    <w:p w14:paraId="570A32A0" w14:textId="78DECF40" w:rsidR="008D1998" w:rsidRDefault="008D1998" w:rsidP="00E76B9B">
      <w:pPr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6C1BE04" w14:textId="77777777" w:rsidR="00A41802" w:rsidRDefault="00A41802" w:rsidP="00E76B9B">
      <w:pPr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976AECC" w14:textId="4EBF54BD" w:rsidR="00247C65" w:rsidRPr="000B56FB" w:rsidRDefault="00247C65" w:rsidP="00FD1FA0">
      <w:pPr>
        <w:tabs>
          <w:tab w:val="center" w:pos="4677"/>
        </w:tabs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</w:t>
      </w:r>
      <w:r w:rsidR="005D5BF9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7</w:t>
      </w:r>
    </w:p>
    <w:bookmarkEnd w:id="13"/>
    <w:p w14:paraId="491C8FF7" w14:textId="77777777" w:rsidR="00491088" w:rsidRPr="000B56FB" w:rsidRDefault="00491088" w:rsidP="00FD1FA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Zmiana Umowy</w:t>
      </w:r>
    </w:p>
    <w:p w14:paraId="67CBD7FC" w14:textId="77777777" w:rsidR="00491088" w:rsidRPr="000B56FB" w:rsidRDefault="00491088" w:rsidP="004D31EB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Strony mogą dokonać zmiany Umowy w formie aneksu. </w:t>
      </w:r>
    </w:p>
    <w:p w14:paraId="1229D5E9" w14:textId="56A471B0" w:rsidR="00491088" w:rsidRPr="000B56FB" w:rsidRDefault="00491088" w:rsidP="004D31EB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W przypadku konieczności wprowadzenia zmian w Umowie, </w:t>
      </w:r>
      <w:r w:rsidR="00AA6B06" w:rsidRPr="000B56FB">
        <w:rPr>
          <w:rFonts w:ascii="Times New Roman" w:hAnsi="Times New Roman"/>
          <w:sz w:val="24"/>
          <w:szCs w:val="24"/>
        </w:rPr>
        <w:t>MŚP</w:t>
      </w:r>
      <w:r w:rsidRPr="000B56FB">
        <w:rPr>
          <w:rFonts w:ascii="Times New Roman" w:hAnsi="Times New Roman"/>
          <w:sz w:val="24"/>
          <w:szCs w:val="24"/>
        </w:rPr>
        <w:t xml:space="preserve"> </w:t>
      </w:r>
      <w:r w:rsidR="000D65D2" w:rsidRPr="000B56FB">
        <w:rPr>
          <w:rFonts w:ascii="Times New Roman" w:hAnsi="Times New Roman"/>
          <w:sz w:val="24"/>
          <w:szCs w:val="24"/>
        </w:rPr>
        <w:t xml:space="preserve">zobowiązany jest </w:t>
      </w:r>
      <w:r w:rsidR="00AB3E60">
        <w:rPr>
          <w:rFonts w:ascii="Times New Roman" w:hAnsi="Times New Roman"/>
          <w:sz w:val="24"/>
          <w:szCs w:val="24"/>
        </w:rPr>
        <w:t>d</w:t>
      </w:r>
      <w:r w:rsidR="000D65D2" w:rsidRPr="000B56FB">
        <w:rPr>
          <w:rFonts w:ascii="Times New Roman" w:hAnsi="Times New Roman"/>
          <w:sz w:val="24"/>
          <w:szCs w:val="24"/>
        </w:rPr>
        <w:t>o</w:t>
      </w:r>
      <w:r w:rsidR="00924CB3">
        <w:rPr>
          <w:rFonts w:ascii="Times New Roman" w:hAnsi="Times New Roman"/>
          <w:sz w:val="24"/>
          <w:szCs w:val="24"/>
        </w:rPr>
        <w:t xml:space="preserve"> </w:t>
      </w:r>
      <w:r w:rsidR="000D65D2" w:rsidRPr="000B56FB">
        <w:rPr>
          <w:rFonts w:ascii="Times New Roman" w:hAnsi="Times New Roman"/>
          <w:sz w:val="24"/>
          <w:szCs w:val="24"/>
        </w:rPr>
        <w:t>przedstawieni</w:t>
      </w:r>
      <w:r w:rsidR="00AB3E60">
        <w:rPr>
          <w:rFonts w:ascii="Times New Roman" w:hAnsi="Times New Roman"/>
          <w:sz w:val="24"/>
          <w:szCs w:val="24"/>
        </w:rPr>
        <w:t>a</w:t>
      </w:r>
      <w:r w:rsidR="000D65D2" w:rsidRPr="000B56FB">
        <w:rPr>
          <w:rFonts w:ascii="Times New Roman" w:hAnsi="Times New Roman"/>
          <w:sz w:val="24"/>
          <w:szCs w:val="24"/>
        </w:rPr>
        <w:t xml:space="preserve"> na piśmie </w:t>
      </w:r>
      <w:r w:rsidRPr="000B56FB">
        <w:rPr>
          <w:rFonts w:ascii="Times New Roman" w:hAnsi="Times New Roman"/>
          <w:sz w:val="24"/>
          <w:szCs w:val="24"/>
        </w:rPr>
        <w:t xml:space="preserve">zakresu zmian </w:t>
      </w:r>
      <w:r w:rsidR="00DD010A" w:rsidRPr="000B56FB">
        <w:rPr>
          <w:rFonts w:ascii="Times New Roman" w:hAnsi="Times New Roman"/>
          <w:sz w:val="24"/>
          <w:szCs w:val="24"/>
        </w:rPr>
        <w:t xml:space="preserve">wraz z </w:t>
      </w:r>
      <w:r w:rsidRPr="000B56FB">
        <w:rPr>
          <w:rFonts w:ascii="Times New Roman" w:hAnsi="Times New Roman"/>
          <w:sz w:val="24"/>
          <w:szCs w:val="24"/>
        </w:rPr>
        <w:t>uzasadnieniem, nie później niż w</w:t>
      </w:r>
      <w:r w:rsidR="00924CB3">
        <w:rPr>
          <w:rFonts w:ascii="Times New Roman" w:hAnsi="Times New Roman"/>
          <w:sz w:val="24"/>
          <w:szCs w:val="24"/>
        </w:rPr>
        <w:t xml:space="preserve"> </w:t>
      </w:r>
      <w:r w:rsidRPr="000B56FB">
        <w:rPr>
          <w:rFonts w:ascii="Times New Roman" w:hAnsi="Times New Roman"/>
          <w:sz w:val="24"/>
          <w:szCs w:val="24"/>
        </w:rPr>
        <w:t>terminie 3</w:t>
      </w:r>
      <w:r w:rsidR="00924CB3">
        <w:rPr>
          <w:rFonts w:ascii="Times New Roman" w:hAnsi="Times New Roman"/>
          <w:sz w:val="24"/>
          <w:szCs w:val="24"/>
        </w:rPr>
        <w:t> </w:t>
      </w:r>
      <w:r w:rsidRPr="000B56FB">
        <w:rPr>
          <w:rFonts w:ascii="Times New Roman" w:hAnsi="Times New Roman"/>
          <w:sz w:val="24"/>
          <w:szCs w:val="24"/>
        </w:rPr>
        <w:t xml:space="preserve">dni roboczych od dnia zaistnienia przyczyny dokonania zmiany. </w:t>
      </w:r>
    </w:p>
    <w:p w14:paraId="6A000CAE" w14:textId="77777777" w:rsidR="00F667E8" w:rsidRPr="000B56FB" w:rsidRDefault="00491088" w:rsidP="004D31EB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Wszelkie oświadczenia składane przez Strony w związku z Umową wymagają dla swojej ważności zachowania formy pisemnej.</w:t>
      </w:r>
    </w:p>
    <w:p w14:paraId="25D5DCCB" w14:textId="5683A5C4" w:rsidR="00F13F15" w:rsidRPr="003E650D" w:rsidRDefault="00AA6B06" w:rsidP="003E650D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MŚP</w:t>
      </w:r>
      <w:r w:rsidR="00491088" w:rsidRPr="000B56FB">
        <w:rPr>
          <w:rFonts w:ascii="Times New Roman" w:hAnsi="Times New Roman"/>
          <w:sz w:val="24"/>
          <w:szCs w:val="24"/>
        </w:rPr>
        <w:t xml:space="preserve"> jest zobowiązany do niezwłocznego poinformowania </w:t>
      </w:r>
      <w:r w:rsidR="00C97EB0" w:rsidRPr="000B56FB">
        <w:rPr>
          <w:rFonts w:ascii="Times New Roman" w:hAnsi="Times New Roman"/>
          <w:sz w:val="24"/>
          <w:szCs w:val="24"/>
        </w:rPr>
        <w:t>Operatora</w:t>
      </w:r>
      <w:r w:rsidR="00491088" w:rsidRPr="000B56FB">
        <w:rPr>
          <w:rFonts w:ascii="Times New Roman" w:hAnsi="Times New Roman"/>
          <w:sz w:val="24"/>
          <w:szCs w:val="24"/>
        </w:rPr>
        <w:t xml:space="preserve"> o każdej zmianie nazwy i siedziby oraz wszelkich zmianach związanych z jego statusem prawnym. </w:t>
      </w:r>
    </w:p>
    <w:p w14:paraId="7A179D6C" w14:textId="137B3E93" w:rsidR="006C6231" w:rsidRPr="000B56FB" w:rsidRDefault="005D5BF9" w:rsidP="00FD1FA0">
      <w:pPr>
        <w:pStyle w:val="Akapitzlist"/>
        <w:spacing w:before="240" w:after="0" w:line="276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§ 8</w:t>
      </w:r>
    </w:p>
    <w:p w14:paraId="76FF23E7" w14:textId="5F552973" w:rsidR="00F266FB" w:rsidRPr="00FD1FA0" w:rsidRDefault="00F266FB" w:rsidP="00FD1FA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D1FA0">
        <w:rPr>
          <w:rFonts w:ascii="Times New Roman" w:hAnsi="Times New Roman"/>
          <w:b/>
          <w:sz w:val="24"/>
          <w:szCs w:val="24"/>
        </w:rPr>
        <w:t>Obowiązki w zakresie informacji i komunikacji</w:t>
      </w:r>
    </w:p>
    <w:p w14:paraId="3F492EEE" w14:textId="77777777" w:rsidR="00255967" w:rsidRPr="00964394" w:rsidRDefault="00255967" w:rsidP="00255967">
      <w:pPr>
        <w:pStyle w:val="Nagwek2"/>
        <w:keepNext w:val="0"/>
        <w:keepLines w:val="0"/>
        <w:numPr>
          <w:ilvl w:val="0"/>
          <w:numId w:val="16"/>
        </w:numPr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64394">
        <w:rPr>
          <w:rFonts w:ascii="Times New Roman" w:hAnsi="Times New Roman" w:cs="Times New Roman"/>
          <w:bCs/>
          <w:color w:val="auto"/>
          <w:sz w:val="24"/>
          <w:szCs w:val="24"/>
        </w:rPr>
        <w:t>MŚP zobowiązany jest do wypełniania obowiązków informacyjnych i komunikacyjnych związanych z informowaniem o wsparciu finansowym z EFRR zakupu usług doradczych w ramach projektu</w:t>
      </w:r>
      <w:r w:rsidRPr="0096439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zgodnie z </w:t>
      </w:r>
      <w:r w:rsidRPr="00964394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Zasadami dla umów podpisanych od 1 stycznia 2018 r. oraz Podręcznikiem wnioskodawcy i beneficjenta programów polityki spójności 2014-2020 w zakresie informacji i promocji </w:t>
      </w:r>
      <w:r w:rsidRPr="0096439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dostępnymi na stronie: </w:t>
      </w:r>
      <w:hyperlink r:id="rId8" w:history="1">
        <w:r w:rsidRPr="00964394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http://www.2014-2020.rpo-swietokrzyskie.pl/realizuje-projekt/poznaj-zasady-promowania-projektu/zasady-dla-umow-podpisanych-od-1-stycznia-2018-r</w:t>
        </w:r>
      </w:hyperlink>
      <w:r w:rsidRPr="0096439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14:paraId="759A2C10" w14:textId="46685596" w:rsidR="00255967" w:rsidRPr="00694C52" w:rsidRDefault="00255967" w:rsidP="00255967">
      <w:pPr>
        <w:pStyle w:val="Akapitzlist"/>
        <w:numPr>
          <w:ilvl w:val="0"/>
          <w:numId w:val="16"/>
        </w:numPr>
        <w:overflowPunct w:val="0"/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4C52">
        <w:rPr>
          <w:rFonts w:ascii="Times New Roman" w:hAnsi="Times New Roman"/>
          <w:sz w:val="24"/>
          <w:szCs w:val="24"/>
        </w:rPr>
        <w:t>Obowiązek, o którym mowa zostaje spełniony gdy MŚP zamieści logotyp zawierający znak Unii Europejskiej, znak Funduszy Europejskich, znak barw Rzeczypospolitej Polskiej i</w:t>
      </w:r>
      <w:r w:rsidR="00960887">
        <w:rPr>
          <w:rFonts w:ascii="Times New Roman" w:hAnsi="Times New Roman"/>
          <w:sz w:val="24"/>
          <w:szCs w:val="24"/>
        </w:rPr>
        <w:t> </w:t>
      </w:r>
      <w:r w:rsidRPr="00694C52">
        <w:rPr>
          <w:rFonts w:ascii="Times New Roman" w:hAnsi="Times New Roman"/>
          <w:sz w:val="24"/>
          <w:szCs w:val="24"/>
        </w:rPr>
        <w:t xml:space="preserve">oficjalne logo Województwa Świętokrzyskiego oraz napis: </w:t>
      </w:r>
      <w:r w:rsidRPr="00694C52">
        <w:rPr>
          <w:rFonts w:ascii="Times New Roman" w:hAnsi="Times New Roman"/>
          <w:i/>
          <w:sz w:val="24"/>
          <w:szCs w:val="24"/>
        </w:rPr>
        <w:t xml:space="preserve">Voucher na zakup usługi doradczej finansowany </w:t>
      </w:r>
      <w:r w:rsidRPr="00694C5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 projektu pn. </w:t>
      </w:r>
      <w:r w:rsidRPr="00694C52">
        <w:rPr>
          <w:rFonts w:ascii="Times New Roman" w:hAnsi="Times New Roman"/>
          <w:b/>
          <w:bCs/>
          <w:i/>
          <w:sz w:val="24"/>
          <w:szCs w:val="24"/>
        </w:rPr>
        <w:t>„Popytowy System Innowacji – rozwój MŚP w</w:t>
      </w:r>
      <w:r>
        <w:rPr>
          <w:rFonts w:ascii="Times New Roman" w:hAnsi="Times New Roman"/>
          <w:b/>
          <w:bCs/>
          <w:i/>
          <w:sz w:val="24"/>
          <w:szCs w:val="24"/>
        </w:rPr>
        <w:t> </w:t>
      </w:r>
      <w:r w:rsidRPr="00694C52">
        <w:rPr>
          <w:rFonts w:ascii="Times New Roman" w:hAnsi="Times New Roman"/>
          <w:b/>
          <w:bCs/>
          <w:i/>
          <w:sz w:val="24"/>
          <w:szCs w:val="24"/>
        </w:rPr>
        <w:t>regionie świętokrzyskim poprzez profesjonalne usługi doradcze”</w:t>
      </w:r>
      <w:r w:rsidRPr="00694C5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94C5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realizowanego ze środków Unii Europejskiej, Europejskiego Funduszu Rozwoju Regionalnego w ramach Regionalnego Programu Operacyjnego Województwa Świętokrzyskiego na lata 2014-2020, </w:t>
      </w:r>
      <w:r w:rsidRPr="00694C52">
        <w:rPr>
          <w:rFonts w:ascii="Times New Roman" w:hAnsi="Times New Roman"/>
          <w:sz w:val="24"/>
          <w:szCs w:val="24"/>
        </w:rPr>
        <w:t>w dokumentach związanych z realizacją usługi, tj.:</w:t>
      </w:r>
    </w:p>
    <w:p w14:paraId="36994638" w14:textId="77777777" w:rsidR="00255967" w:rsidRPr="00694C52" w:rsidRDefault="00255967" w:rsidP="00255967">
      <w:pPr>
        <w:pStyle w:val="Akapitzlist"/>
        <w:numPr>
          <w:ilvl w:val="0"/>
          <w:numId w:val="17"/>
        </w:numPr>
        <w:overflowPunct w:val="0"/>
        <w:spacing w:before="120" w:after="12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94C52">
        <w:rPr>
          <w:rFonts w:ascii="Times New Roman" w:hAnsi="Times New Roman"/>
          <w:sz w:val="24"/>
          <w:szCs w:val="24"/>
        </w:rPr>
        <w:t>umowie z Usługodawcą na realizację usługi doradczej,</w:t>
      </w:r>
    </w:p>
    <w:p w14:paraId="3127951B" w14:textId="77777777" w:rsidR="00255967" w:rsidRPr="00694C52" w:rsidRDefault="00255967" w:rsidP="00255967">
      <w:pPr>
        <w:pStyle w:val="Akapitzlist"/>
        <w:numPr>
          <w:ilvl w:val="0"/>
          <w:numId w:val="17"/>
        </w:numPr>
        <w:overflowPunct w:val="0"/>
        <w:spacing w:before="120" w:after="12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94C52">
        <w:rPr>
          <w:rFonts w:ascii="Times New Roman" w:hAnsi="Times New Roman"/>
          <w:sz w:val="24"/>
          <w:szCs w:val="24"/>
        </w:rPr>
        <w:t>protokole odbioru usługi,</w:t>
      </w:r>
    </w:p>
    <w:p w14:paraId="56900094" w14:textId="77777777" w:rsidR="00255967" w:rsidRPr="00694C52" w:rsidRDefault="00255967" w:rsidP="00255967">
      <w:pPr>
        <w:pStyle w:val="Akapitzlist"/>
        <w:numPr>
          <w:ilvl w:val="0"/>
          <w:numId w:val="17"/>
        </w:numPr>
        <w:overflowPunct w:val="0"/>
        <w:spacing w:before="120" w:after="12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94C52">
        <w:rPr>
          <w:rFonts w:ascii="Times New Roman" w:hAnsi="Times New Roman"/>
          <w:sz w:val="24"/>
          <w:szCs w:val="24"/>
        </w:rPr>
        <w:t>dziele będącym efektem wykonanej usługi doradczej,</w:t>
      </w:r>
    </w:p>
    <w:p w14:paraId="6D730A73" w14:textId="77777777" w:rsidR="00255967" w:rsidRPr="00694C52" w:rsidRDefault="00255967" w:rsidP="00255967">
      <w:pPr>
        <w:pStyle w:val="Akapitzlist"/>
        <w:numPr>
          <w:ilvl w:val="0"/>
          <w:numId w:val="17"/>
        </w:numPr>
        <w:overflowPunct w:val="0"/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wszystkich dokumentach związanych z realizacją usługi, podawanych do wiadomości publicznej,</w:t>
      </w:r>
    </w:p>
    <w:p w14:paraId="7164D210" w14:textId="77777777" w:rsidR="00255967" w:rsidRPr="00694C52" w:rsidRDefault="00255967" w:rsidP="002559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wszystkich dokumentach i materiałach dla osób i podmiotów uczestniczących w realizacji usługi, </w:t>
      </w:r>
    </w:p>
    <w:p w14:paraId="43DBAC6B" w14:textId="77777777" w:rsidR="00255967" w:rsidRPr="00694C52" w:rsidRDefault="00255967" w:rsidP="002559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wszystkich prowadzonych działaniach informacyjnych i promocyjnych dotyczących usługi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32E7671C" w14:textId="77777777" w:rsidR="00960887" w:rsidRDefault="00255967" w:rsidP="0096088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sz w:val="24"/>
          <w:szCs w:val="24"/>
        </w:rPr>
        <w:t xml:space="preserve">MŚP jest zobowiązany do: </w:t>
      </w:r>
    </w:p>
    <w:p w14:paraId="432895A1" w14:textId="77777777" w:rsidR="00594357" w:rsidRDefault="00255967" w:rsidP="0059435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60887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umieszczania przynajmniej jednego plakatu o minimalnym formacie A3 lub odpowiednio tablicy informacyjnej w miejscu realizacji usługi doradczej,</w:t>
      </w:r>
    </w:p>
    <w:p w14:paraId="5E3E2BD6" w14:textId="31451AF9" w:rsidR="00255967" w:rsidRPr="00594357" w:rsidRDefault="00255967" w:rsidP="0059435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943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umieszczania skrótowego opisu usługi doradczej na stronie internetowej wraz z podaniem źródła finansowania w przypadku posiadania strony internetowej, </w:t>
      </w:r>
    </w:p>
    <w:p w14:paraId="61240E65" w14:textId="7AE54E54" w:rsidR="00255967" w:rsidRPr="00960887" w:rsidRDefault="00255967" w:rsidP="005943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60887">
        <w:rPr>
          <w:rFonts w:ascii="Times New Roman" w:hAnsi="Times New Roman"/>
          <w:color w:val="000000"/>
          <w:sz w:val="24"/>
          <w:szCs w:val="24"/>
          <w:lang w:eastAsia="pl-PL"/>
        </w:rPr>
        <w:t>dokumentowania działań informacyjnych i promocyjnych dotyczących realizowanej usługi doradczej.</w:t>
      </w:r>
    </w:p>
    <w:p w14:paraId="21F73E1B" w14:textId="40DA6306" w:rsidR="00916D08" w:rsidRPr="002D6851" w:rsidRDefault="00247C65" w:rsidP="00A41802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14" w:name="_Hlk536179008"/>
      <w:r w:rsidRPr="000B56FB">
        <w:rPr>
          <w:rFonts w:ascii="Times New Roman" w:hAnsi="Times New Roman"/>
          <w:b/>
          <w:sz w:val="24"/>
          <w:szCs w:val="24"/>
        </w:rPr>
        <w:t xml:space="preserve">§ </w:t>
      </w:r>
      <w:bookmarkEnd w:id="14"/>
      <w:r w:rsidR="005D5BF9" w:rsidRPr="000B56FB">
        <w:rPr>
          <w:rFonts w:ascii="Times New Roman" w:hAnsi="Times New Roman"/>
          <w:b/>
          <w:sz w:val="24"/>
          <w:szCs w:val="24"/>
        </w:rPr>
        <w:t>9</w:t>
      </w:r>
    </w:p>
    <w:p w14:paraId="25165758" w14:textId="77777777" w:rsidR="00916D08" w:rsidRPr="000B56FB" w:rsidRDefault="00916D08" w:rsidP="00A4180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Ochrona danych osobowych</w:t>
      </w:r>
    </w:p>
    <w:p w14:paraId="65219406" w14:textId="51955D60" w:rsidR="00916D08" w:rsidRPr="008C7B72" w:rsidRDefault="00916D08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7B72">
        <w:rPr>
          <w:rFonts w:ascii="Times New Roman" w:hAnsi="Times New Roman"/>
          <w:sz w:val="24"/>
          <w:szCs w:val="24"/>
        </w:rPr>
        <w:t xml:space="preserve">Administratorem danych osobowych jest </w:t>
      </w:r>
      <w:r w:rsidR="00C42C51" w:rsidRPr="008C7B72">
        <w:rPr>
          <w:rFonts w:ascii="Times New Roman" w:hAnsi="Times New Roman"/>
          <w:sz w:val="24"/>
          <w:szCs w:val="24"/>
        </w:rPr>
        <w:t>Województwo Świętokrzyskie</w:t>
      </w:r>
      <w:r w:rsidR="000B56FB" w:rsidRPr="008C7B72">
        <w:rPr>
          <w:rFonts w:ascii="Times New Roman" w:hAnsi="Times New Roman"/>
          <w:sz w:val="24"/>
          <w:szCs w:val="24"/>
        </w:rPr>
        <w:t xml:space="preserve">, </w:t>
      </w:r>
      <w:r w:rsidR="00615213" w:rsidRPr="008C7B72">
        <w:rPr>
          <w:rFonts w:ascii="Times New Roman" w:hAnsi="Times New Roman"/>
          <w:sz w:val="24"/>
          <w:szCs w:val="24"/>
        </w:rPr>
        <w:t>al. IX Wieków Kielc 3,</w:t>
      </w:r>
      <w:r w:rsidR="000B56FB" w:rsidRPr="008C7B72">
        <w:rPr>
          <w:rFonts w:ascii="Times New Roman" w:hAnsi="Times New Roman"/>
          <w:sz w:val="24"/>
          <w:szCs w:val="24"/>
        </w:rPr>
        <w:t xml:space="preserve"> </w:t>
      </w:r>
      <w:r w:rsidRPr="008C7B72">
        <w:rPr>
          <w:rFonts w:ascii="Times New Roman" w:hAnsi="Times New Roman"/>
          <w:sz w:val="24"/>
          <w:szCs w:val="24"/>
        </w:rPr>
        <w:t>25-516 Kielce</w:t>
      </w:r>
      <w:r w:rsidR="000B56FB" w:rsidRPr="008C7B72">
        <w:rPr>
          <w:rFonts w:ascii="Times New Roman" w:hAnsi="Times New Roman"/>
          <w:sz w:val="24"/>
          <w:szCs w:val="24"/>
        </w:rPr>
        <w:t>.</w:t>
      </w:r>
    </w:p>
    <w:p w14:paraId="543887D7" w14:textId="77777777" w:rsidR="00916D08" w:rsidRPr="000B56FB" w:rsidRDefault="00916D08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Dane kontaktowe do inspektora ochrony danych to e-mail: </w:t>
      </w:r>
      <w:hyperlink r:id="rId9" w:history="1">
        <w:r w:rsidRPr="005F4A9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iod@sejmik.kielce.pl</w:t>
        </w:r>
      </w:hyperlink>
      <w:r w:rsidRPr="000B56FB">
        <w:rPr>
          <w:rFonts w:ascii="Times New Roman" w:hAnsi="Times New Roman"/>
          <w:sz w:val="24"/>
          <w:szCs w:val="24"/>
        </w:rPr>
        <w:t>,</w:t>
      </w:r>
    </w:p>
    <w:p w14:paraId="17C01EE5" w14:textId="3069D78B" w:rsidR="00916D08" w:rsidRPr="000B56FB" w:rsidRDefault="00916D08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Dane osobowe są przetwarzane w celach: realizacji umowy, rozliczenia</w:t>
      </w:r>
      <w:r w:rsidR="00BF2B07">
        <w:rPr>
          <w:rFonts w:ascii="Times New Roman" w:hAnsi="Times New Roman"/>
          <w:sz w:val="24"/>
          <w:szCs w:val="24"/>
        </w:rPr>
        <w:t xml:space="preserve">, </w:t>
      </w:r>
      <w:r w:rsidRPr="000B56FB">
        <w:rPr>
          <w:rFonts w:ascii="Times New Roman" w:hAnsi="Times New Roman"/>
          <w:sz w:val="24"/>
          <w:szCs w:val="24"/>
        </w:rPr>
        <w:t>sprawozdawczości i raportowania</w:t>
      </w:r>
      <w:r w:rsidR="003C5C44" w:rsidRPr="000B56FB">
        <w:rPr>
          <w:rFonts w:ascii="Times New Roman" w:hAnsi="Times New Roman"/>
          <w:sz w:val="24"/>
          <w:szCs w:val="24"/>
        </w:rPr>
        <w:t>.</w:t>
      </w:r>
    </w:p>
    <w:p w14:paraId="406DFE39" w14:textId="77777777" w:rsidR="00916D08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P</w:t>
      </w:r>
      <w:r w:rsidR="00916D08" w:rsidRPr="000B56FB">
        <w:rPr>
          <w:rFonts w:ascii="Times New Roman" w:hAnsi="Times New Roman"/>
          <w:sz w:val="24"/>
          <w:szCs w:val="24"/>
        </w:rPr>
        <w:t>odstawą prawną przetwarzania danych osobowych jest obowiązek prawny ciążący na administratorze (art. 6 ust. 1 lit. c) RODO) określony w Ustawie z dnia 11 lipca 2014 r. o</w:t>
      </w:r>
      <w:r w:rsidR="00615213" w:rsidRPr="000B56FB">
        <w:rPr>
          <w:rFonts w:ascii="Times New Roman" w:hAnsi="Times New Roman"/>
          <w:sz w:val="24"/>
          <w:szCs w:val="24"/>
        </w:rPr>
        <w:t> </w:t>
      </w:r>
      <w:r w:rsidR="00916D08" w:rsidRPr="000B56FB">
        <w:rPr>
          <w:rFonts w:ascii="Times New Roman" w:hAnsi="Times New Roman"/>
          <w:sz w:val="24"/>
          <w:szCs w:val="24"/>
        </w:rPr>
        <w:t>zasadach realizacji programów w zakresie polityki spójności finansowanych w</w:t>
      </w:r>
      <w:r w:rsidR="00615213" w:rsidRPr="000B56FB">
        <w:rPr>
          <w:rFonts w:ascii="Times New Roman" w:hAnsi="Times New Roman"/>
          <w:sz w:val="24"/>
          <w:szCs w:val="24"/>
        </w:rPr>
        <w:t> </w:t>
      </w:r>
      <w:r w:rsidR="00916D08" w:rsidRPr="000B56FB">
        <w:rPr>
          <w:rFonts w:ascii="Times New Roman" w:hAnsi="Times New Roman"/>
          <w:sz w:val="24"/>
          <w:szCs w:val="24"/>
        </w:rPr>
        <w:t>perspektywie finansowej 2014-2020 oraz przepisach unijnych dotyczących wdrażania perspektywy finansowej 2014-2020.</w:t>
      </w:r>
    </w:p>
    <w:p w14:paraId="56BEB20A" w14:textId="5AD8854F" w:rsidR="00615213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P</w:t>
      </w:r>
      <w:r w:rsidR="00916D08" w:rsidRPr="000B56FB">
        <w:rPr>
          <w:rFonts w:ascii="Times New Roman" w:hAnsi="Times New Roman"/>
          <w:sz w:val="24"/>
          <w:szCs w:val="24"/>
        </w:rPr>
        <w:t>odanie danych osobowych jest wymogiem ustawowym pozwalającym na realizację ww.</w:t>
      </w:r>
      <w:r w:rsidR="00615213" w:rsidRPr="000B56FB">
        <w:rPr>
          <w:rFonts w:ascii="Times New Roman" w:hAnsi="Times New Roman"/>
          <w:sz w:val="24"/>
          <w:szCs w:val="24"/>
        </w:rPr>
        <w:t> </w:t>
      </w:r>
      <w:r w:rsidR="00916D08" w:rsidRPr="000B56FB">
        <w:rPr>
          <w:rFonts w:ascii="Times New Roman" w:hAnsi="Times New Roman"/>
          <w:sz w:val="24"/>
          <w:szCs w:val="24"/>
        </w:rPr>
        <w:t xml:space="preserve">celów, konsekwencją niepodania danych osobowych będzie brak możliwości </w:t>
      </w:r>
      <w:r w:rsidRPr="000B56FB">
        <w:rPr>
          <w:rFonts w:ascii="Times New Roman" w:hAnsi="Times New Roman"/>
          <w:sz w:val="24"/>
          <w:szCs w:val="24"/>
        </w:rPr>
        <w:t xml:space="preserve">podpisania </w:t>
      </w:r>
      <w:r w:rsidR="00B83FF2">
        <w:rPr>
          <w:rFonts w:ascii="Times New Roman" w:hAnsi="Times New Roman"/>
          <w:sz w:val="24"/>
          <w:szCs w:val="24"/>
        </w:rPr>
        <w:t>U</w:t>
      </w:r>
      <w:r w:rsidRPr="000B56FB">
        <w:rPr>
          <w:rFonts w:ascii="Times New Roman" w:hAnsi="Times New Roman"/>
          <w:sz w:val="24"/>
          <w:szCs w:val="24"/>
        </w:rPr>
        <w:t>mowy.</w:t>
      </w:r>
    </w:p>
    <w:p w14:paraId="6CC10199" w14:textId="77777777" w:rsidR="00615213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K</w:t>
      </w:r>
      <w:r w:rsidR="00916D08" w:rsidRPr="000B56FB">
        <w:rPr>
          <w:rFonts w:ascii="Times New Roman" w:hAnsi="Times New Roman"/>
          <w:sz w:val="24"/>
          <w:szCs w:val="24"/>
        </w:rPr>
        <w:t>ategoriami odbiorców danych są:</w:t>
      </w:r>
      <w:r w:rsidRPr="000B56FB">
        <w:rPr>
          <w:rFonts w:ascii="Times New Roman" w:hAnsi="Times New Roman"/>
          <w:sz w:val="24"/>
          <w:szCs w:val="24"/>
        </w:rPr>
        <w:t xml:space="preserve"> osoby upoważnione,</w:t>
      </w:r>
      <w:r w:rsidR="00916D08" w:rsidRPr="000B56FB">
        <w:rPr>
          <w:rFonts w:ascii="Times New Roman" w:hAnsi="Times New Roman"/>
          <w:sz w:val="24"/>
          <w:szCs w:val="24"/>
        </w:rPr>
        <w:t xml:space="preserve"> podmioty wykonujące badania ewaluacyjne, operatorzy pocztowi oraz podmioty wykonujące zadania w zakresie archiwizacji</w:t>
      </w:r>
      <w:r w:rsidRPr="000B56FB">
        <w:rPr>
          <w:rFonts w:ascii="Times New Roman" w:hAnsi="Times New Roman"/>
          <w:sz w:val="24"/>
          <w:szCs w:val="24"/>
        </w:rPr>
        <w:t>.</w:t>
      </w:r>
    </w:p>
    <w:p w14:paraId="43672DDD" w14:textId="77777777" w:rsidR="00615213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D</w:t>
      </w:r>
      <w:r w:rsidR="00916D08" w:rsidRPr="000B56FB">
        <w:rPr>
          <w:rFonts w:ascii="Times New Roman" w:hAnsi="Times New Roman"/>
          <w:sz w:val="24"/>
          <w:szCs w:val="24"/>
        </w:rPr>
        <w:t>ane osobowe będą przechowywane przez okres wynikający z realizacji projektu oraz okres wynikający</w:t>
      </w:r>
      <w:r w:rsidRPr="000B56FB">
        <w:rPr>
          <w:rFonts w:ascii="Times New Roman" w:hAnsi="Times New Roman"/>
          <w:sz w:val="24"/>
          <w:szCs w:val="24"/>
        </w:rPr>
        <w:t xml:space="preserve"> </w:t>
      </w:r>
      <w:r w:rsidR="00916D08" w:rsidRPr="000B56FB">
        <w:rPr>
          <w:rFonts w:ascii="Times New Roman" w:hAnsi="Times New Roman"/>
          <w:sz w:val="24"/>
          <w:szCs w:val="24"/>
        </w:rPr>
        <w:t xml:space="preserve">z przepisów prawa dot. </w:t>
      </w:r>
      <w:r w:rsidR="008C5CB1" w:rsidRPr="000B56FB">
        <w:rPr>
          <w:rFonts w:ascii="Times New Roman" w:hAnsi="Times New Roman"/>
          <w:sz w:val="24"/>
          <w:szCs w:val="24"/>
        </w:rPr>
        <w:t>a</w:t>
      </w:r>
      <w:r w:rsidR="00916D08" w:rsidRPr="000B56FB">
        <w:rPr>
          <w:rFonts w:ascii="Times New Roman" w:hAnsi="Times New Roman"/>
          <w:sz w:val="24"/>
          <w:szCs w:val="24"/>
        </w:rPr>
        <w:t>rchiwizacji</w:t>
      </w:r>
      <w:r w:rsidRPr="000B56FB">
        <w:rPr>
          <w:rFonts w:ascii="Times New Roman" w:hAnsi="Times New Roman"/>
          <w:sz w:val="24"/>
          <w:szCs w:val="24"/>
        </w:rPr>
        <w:t>.</w:t>
      </w:r>
    </w:p>
    <w:p w14:paraId="685744AF" w14:textId="77777777" w:rsidR="00615213" w:rsidRPr="000B56FB" w:rsidRDefault="008C5CB1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MŚP</w:t>
      </w:r>
      <w:r w:rsidR="00916D08" w:rsidRPr="000B56FB">
        <w:rPr>
          <w:rFonts w:ascii="Times New Roman" w:hAnsi="Times New Roman"/>
          <w:sz w:val="24"/>
          <w:szCs w:val="24"/>
        </w:rPr>
        <w:t xml:space="preserve"> ma prawo żądania dostępu do treści swoich danych osobowych oraz prawo żądania ich sprostowania lub ograniczenia przetwarzania</w:t>
      </w:r>
      <w:r w:rsidR="003C5C44" w:rsidRPr="000B56FB">
        <w:rPr>
          <w:rFonts w:ascii="Times New Roman" w:hAnsi="Times New Roman"/>
          <w:sz w:val="24"/>
          <w:szCs w:val="24"/>
        </w:rPr>
        <w:t>.</w:t>
      </w:r>
    </w:p>
    <w:p w14:paraId="76F2DFC3" w14:textId="77777777" w:rsidR="00615213" w:rsidRPr="000B56FB" w:rsidRDefault="008C5CB1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MŚP</w:t>
      </w:r>
      <w:r w:rsidR="00916D08" w:rsidRPr="000B56FB">
        <w:rPr>
          <w:rFonts w:ascii="Times New Roman" w:hAnsi="Times New Roman"/>
          <w:sz w:val="24"/>
          <w:szCs w:val="24"/>
        </w:rPr>
        <w:t xml:space="preserve"> nie przysługuje w związku z art. 17, ust. 3 lit. b, d lub e RODO prawo do usunięcia danych osobowych, prawo do przenoszenia danych osobowych, o którym mowa w art. 20 RODO, na podstawie art. 21 RODO prawo sprzeciwu, wobec przetwarzania danych osobowych, gdyż podstawą prawną przetwarzania danych osobowych </w:t>
      </w:r>
      <w:r w:rsidRPr="000B56FB">
        <w:rPr>
          <w:rFonts w:ascii="Times New Roman" w:hAnsi="Times New Roman"/>
          <w:sz w:val="24"/>
          <w:szCs w:val="24"/>
        </w:rPr>
        <w:t>MŚP</w:t>
      </w:r>
      <w:r w:rsidR="00916D08" w:rsidRPr="000B56FB">
        <w:rPr>
          <w:rFonts w:ascii="Times New Roman" w:hAnsi="Times New Roman"/>
          <w:sz w:val="24"/>
          <w:szCs w:val="24"/>
        </w:rPr>
        <w:t xml:space="preserve"> jest art. 6, ust. 1, lit. c RODO</w:t>
      </w:r>
      <w:r w:rsidR="003C5C44" w:rsidRPr="000B56FB">
        <w:rPr>
          <w:rFonts w:ascii="Times New Roman" w:hAnsi="Times New Roman"/>
          <w:sz w:val="24"/>
          <w:szCs w:val="24"/>
        </w:rPr>
        <w:t>.</w:t>
      </w:r>
    </w:p>
    <w:p w14:paraId="5E7F3526" w14:textId="77777777" w:rsidR="00615213" w:rsidRPr="000B56FB" w:rsidRDefault="008C5CB1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MŚP</w:t>
      </w:r>
      <w:r w:rsidR="003C5C44" w:rsidRPr="000B56FB">
        <w:rPr>
          <w:rFonts w:ascii="Times New Roman" w:hAnsi="Times New Roman"/>
          <w:sz w:val="24"/>
          <w:szCs w:val="24"/>
        </w:rPr>
        <w:t xml:space="preserve"> </w:t>
      </w:r>
      <w:r w:rsidR="00916D08" w:rsidRPr="000B56FB">
        <w:rPr>
          <w:rFonts w:ascii="Times New Roman" w:hAnsi="Times New Roman"/>
          <w:sz w:val="24"/>
          <w:szCs w:val="24"/>
        </w:rPr>
        <w:t>ma prawo wniesienia skargi do organu nadzorczego – Prezesa Urzędu Ochrony Danych Osobowych.</w:t>
      </w:r>
    </w:p>
    <w:p w14:paraId="52ADD597" w14:textId="76C2F8AE" w:rsidR="00996AF0" w:rsidRPr="00ED4749" w:rsidRDefault="003C5C44" w:rsidP="00ED4749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D</w:t>
      </w:r>
      <w:r w:rsidR="00916D08" w:rsidRPr="000B56FB">
        <w:rPr>
          <w:rFonts w:ascii="Times New Roman" w:hAnsi="Times New Roman"/>
          <w:sz w:val="24"/>
          <w:szCs w:val="24"/>
        </w:rPr>
        <w:t xml:space="preserve">ane osobowe nie będą wykorzystywane do zautomatyzowanego podejmowania decyzji ani </w:t>
      </w:r>
      <w:r w:rsidR="00615213" w:rsidRPr="000B56FB">
        <w:rPr>
          <w:rFonts w:ascii="Times New Roman" w:hAnsi="Times New Roman"/>
          <w:sz w:val="24"/>
          <w:szCs w:val="24"/>
        </w:rPr>
        <w:t xml:space="preserve">profilowania, </w:t>
      </w:r>
      <w:r w:rsidR="00916D08" w:rsidRPr="000B56FB">
        <w:rPr>
          <w:rFonts w:ascii="Times New Roman" w:hAnsi="Times New Roman"/>
          <w:sz w:val="24"/>
          <w:szCs w:val="24"/>
        </w:rPr>
        <w:t>o którym mowa w art. 22 rozporządzenia o ochronie danych osobowych.</w:t>
      </w:r>
    </w:p>
    <w:p w14:paraId="58F8A270" w14:textId="61609E82" w:rsidR="00916D08" w:rsidRPr="000B56FB" w:rsidRDefault="00916D08" w:rsidP="00A41802">
      <w:pPr>
        <w:spacing w:before="24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5D5BF9" w:rsidRPr="000B56FB">
        <w:rPr>
          <w:rFonts w:ascii="Times New Roman" w:hAnsi="Times New Roman"/>
          <w:b/>
          <w:sz w:val="24"/>
          <w:szCs w:val="24"/>
        </w:rPr>
        <w:t>0</w:t>
      </w:r>
    </w:p>
    <w:p w14:paraId="557C970D" w14:textId="77777777" w:rsidR="00DB0F31" w:rsidRPr="000B56FB" w:rsidRDefault="00DB0F31" w:rsidP="00A4180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Postanowienia końcowe</w:t>
      </w:r>
    </w:p>
    <w:p w14:paraId="27BBAAEF" w14:textId="189BEF22" w:rsidR="006A5366" w:rsidRPr="000B56FB" w:rsidRDefault="00DB0F31" w:rsidP="004D31EB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Umowę sporządzono w dwóch jednobrzmiących egzemplarzach: po jednym dla każdej ze</w:t>
      </w:r>
      <w:r w:rsidR="0046616A">
        <w:rPr>
          <w:rFonts w:ascii="Times New Roman" w:hAnsi="Times New Roman"/>
          <w:sz w:val="24"/>
          <w:szCs w:val="24"/>
        </w:rPr>
        <w:t> </w:t>
      </w:r>
      <w:r w:rsidRPr="000B56FB">
        <w:rPr>
          <w:rFonts w:ascii="Times New Roman" w:hAnsi="Times New Roman"/>
          <w:sz w:val="24"/>
          <w:szCs w:val="24"/>
        </w:rPr>
        <w:t xml:space="preserve">stron. </w:t>
      </w:r>
    </w:p>
    <w:p w14:paraId="65996B2A" w14:textId="77777777" w:rsidR="00250DCE" w:rsidRPr="000B56FB" w:rsidRDefault="00250DCE" w:rsidP="004D31EB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W sprawach nie</w:t>
      </w:r>
      <w:r w:rsidR="00DB0F31" w:rsidRPr="000B56FB">
        <w:rPr>
          <w:rFonts w:ascii="Times New Roman" w:hAnsi="Times New Roman"/>
          <w:sz w:val="24"/>
          <w:szCs w:val="24"/>
        </w:rPr>
        <w:t>uregulowanych</w:t>
      </w:r>
      <w:r w:rsidR="006A5366" w:rsidRPr="000B56FB">
        <w:rPr>
          <w:rFonts w:ascii="Times New Roman" w:hAnsi="Times New Roman"/>
          <w:sz w:val="24"/>
          <w:szCs w:val="24"/>
        </w:rPr>
        <w:t xml:space="preserve"> Umową ma zastosowanie Regulamin</w:t>
      </w:r>
      <w:r w:rsidR="006A5366" w:rsidRPr="000B56FB">
        <w:rPr>
          <w:rFonts w:ascii="Times New Roman" w:hAnsi="Times New Roman"/>
          <w:color w:val="0D0D0D"/>
          <w:sz w:val="24"/>
          <w:szCs w:val="24"/>
        </w:rPr>
        <w:t xml:space="preserve">, dokumenty programowe Regionalnego Programu Operacyjnego Województwa Świętokrzyskiego na lata 2014-2020, a także przepisy prawa Unii Europejskiej oraz prawa krajowego. </w:t>
      </w:r>
    </w:p>
    <w:p w14:paraId="5A2424A8" w14:textId="51805330" w:rsidR="003E650D" w:rsidRPr="002D6851" w:rsidRDefault="00DB0F31" w:rsidP="004B49A8">
      <w:pPr>
        <w:pStyle w:val="Akapitzlist"/>
        <w:numPr>
          <w:ilvl w:val="0"/>
          <w:numId w:val="6"/>
        </w:numPr>
        <w:spacing w:after="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Wszelkie spory między Przedsiębiorcą a Operatorem związane z realizacją Umowy podlegają rozstrzygnięciu przez sąd właściwy dla siedziby Operatora</w:t>
      </w:r>
    </w:p>
    <w:p w14:paraId="7143673D" w14:textId="41DC719E" w:rsidR="003E650D" w:rsidRDefault="003E650D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45823B3" w14:textId="77777777" w:rsidR="003E650D" w:rsidRDefault="003E650D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6F2013A" w14:textId="5D25D148" w:rsidR="001C43A9" w:rsidRDefault="001C43A9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EDA8E60" w14:textId="7194BCD5" w:rsidR="001C43A9" w:rsidRDefault="001C43A9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405B876B" w14:textId="75D7195B" w:rsidR="0052437E" w:rsidRPr="00352504" w:rsidRDefault="0052437E" w:rsidP="00481DB9">
      <w:pPr>
        <w:pStyle w:val="Tekstpodstawowy2"/>
        <w:spacing w:after="0" w:line="240" w:lineRule="auto"/>
        <w:ind w:left="851" w:hanging="851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 xml:space="preserve">1)    </w:t>
      </w:r>
      <w:r w:rsidRPr="00352504">
        <w:rPr>
          <w:rFonts w:ascii="Times New Roman" w:hAnsi="Times New Roman"/>
          <w:iCs/>
          <w:sz w:val="20"/>
        </w:rPr>
        <w:t>……………………………………………</w:t>
      </w:r>
      <w:r>
        <w:rPr>
          <w:rFonts w:ascii="Times New Roman" w:hAnsi="Times New Roman"/>
          <w:iCs/>
          <w:sz w:val="20"/>
        </w:rPr>
        <w:t xml:space="preserve">                                                  ….……………………………………          </w:t>
      </w:r>
      <w:r w:rsidR="00481DB9" w:rsidRPr="00E960B7">
        <w:rPr>
          <w:rFonts w:ascii="Times New Roman" w:hAnsi="Times New Roman"/>
          <w:sz w:val="20"/>
        </w:rPr>
        <w:t>Operator Systemu Popytowego</w:t>
      </w:r>
      <w:r w:rsidR="00481DB9"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</w:rPr>
        <w:t>MŚP</w:t>
      </w:r>
    </w:p>
    <w:p w14:paraId="1266D8BC" w14:textId="77777777" w:rsidR="0052437E" w:rsidRDefault="0052437E" w:rsidP="0052437E">
      <w:pPr>
        <w:pStyle w:val="Tekstpodstawowy2"/>
        <w:spacing w:after="0" w:line="240" w:lineRule="auto"/>
        <w:ind w:left="360"/>
        <w:rPr>
          <w:rFonts w:ascii="Times New Roman" w:hAnsi="Times New Roman"/>
          <w:i/>
          <w:sz w:val="20"/>
        </w:rPr>
      </w:pPr>
    </w:p>
    <w:p w14:paraId="0E955501" w14:textId="77777777" w:rsidR="0052437E" w:rsidRDefault="0052437E" w:rsidP="0052437E">
      <w:pPr>
        <w:pStyle w:val="Tekstpodstawowy2"/>
        <w:spacing w:after="0" w:line="240" w:lineRule="auto"/>
        <w:ind w:left="360"/>
        <w:rPr>
          <w:rFonts w:ascii="Times New Roman" w:hAnsi="Times New Roman"/>
          <w:i/>
          <w:sz w:val="20"/>
        </w:rPr>
      </w:pPr>
    </w:p>
    <w:p w14:paraId="06FFA36D" w14:textId="77777777" w:rsidR="00924CB3" w:rsidRDefault="00924CB3" w:rsidP="0052437E">
      <w:pPr>
        <w:pStyle w:val="Tekstpodstawowy2"/>
        <w:spacing w:after="0" w:line="240" w:lineRule="auto"/>
        <w:ind w:left="360"/>
        <w:rPr>
          <w:rFonts w:ascii="Times New Roman" w:hAnsi="Times New Roman"/>
          <w:i/>
          <w:sz w:val="20"/>
        </w:rPr>
      </w:pPr>
    </w:p>
    <w:p w14:paraId="11EABD64" w14:textId="77777777" w:rsidR="0052437E" w:rsidRPr="007E0DCA" w:rsidRDefault="0052437E" w:rsidP="0052437E">
      <w:pPr>
        <w:pStyle w:val="Tekstpodstawowy2"/>
        <w:spacing w:after="0" w:line="240" w:lineRule="auto"/>
        <w:ind w:left="360"/>
        <w:rPr>
          <w:rFonts w:ascii="Times New Roman" w:hAnsi="Times New Roman"/>
          <w:sz w:val="20"/>
        </w:rPr>
      </w:pPr>
    </w:p>
    <w:p w14:paraId="75705761" w14:textId="77777777" w:rsidR="0052437E" w:rsidRPr="00E960B7" w:rsidRDefault="0052437E" w:rsidP="0052437E">
      <w:pPr>
        <w:pStyle w:val="Tekstpodstawowy2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  </w:t>
      </w:r>
      <w:r w:rsidRPr="007E0DCA">
        <w:rPr>
          <w:rFonts w:ascii="Times New Roman" w:hAnsi="Times New Roman"/>
          <w:sz w:val="20"/>
        </w:rPr>
        <w:t>2)</w:t>
      </w:r>
      <w:r>
        <w:rPr>
          <w:rFonts w:ascii="Times New Roman" w:hAnsi="Times New Roman"/>
          <w:i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…………………………………………….                                                    </w:t>
      </w:r>
    </w:p>
    <w:p w14:paraId="71D50AF6" w14:textId="6ECA0431" w:rsidR="0052437E" w:rsidRDefault="0052437E" w:rsidP="0052437E">
      <w:pPr>
        <w:pStyle w:val="Tekstpodstawowy2"/>
        <w:spacing w:after="0"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C7739F">
        <w:rPr>
          <w:rFonts w:ascii="Times New Roman" w:hAnsi="Times New Roman"/>
          <w:sz w:val="20"/>
        </w:rPr>
        <w:t xml:space="preserve">       </w:t>
      </w:r>
      <w:r w:rsidRPr="00E960B7">
        <w:rPr>
          <w:rFonts w:ascii="Times New Roman" w:hAnsi="Times New Roman"/>
          <w:sz w:val="20"/>
        </w:rPr>
        <w:t>Operator Systemu Popytowego</w:t>
      </w:r>
      <w:r>
        <w:rPr>
          <w:rFonts w:ascii="Times New Roman" w:hAnsi="Times New Roman"/>
          <w:sz w:val="20"/>
        </w:rPr>
        <w:t xml:space="preserve">                                                                          </w:t>
      </w:r>
    </w:p>
    <w:p w14:paraId="151280C5" w14:textId="77777777" w:rsidR="0052437E" w:rsidRDefault="0052437E" w:rsidP="0052437E">
      <w:pPr>
        <w:pStyle w:val="Tekstpodstawowy2"/>
        <w:spacing w:after="0" w:line="240" w:lineRule="auto"/>
        <w:ind w:left="360"/>
        <w:rPr>
          <w:rFonts w:ascii="Times New Roman" w:hAnsi="Times New Roman"/>
          <w:sz w:val="20"/>
        </w:rPr>
      </w:pPr>
    </w:p>
    <w:p w14:paraId="1C549383" w14:textId="77777777" w:rsidR="008603AF" w:rsidRDefault="008603AF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2E3F59A" w14:textId="77777777" w:rsidR="008603AF" w:rsidRDefault="008603AF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45EC8197" w14:textId="77777777" w:rsidR="008603AF" w:rsidRDefault="008603AF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7DFDC359" w14:textId="77777777" w:rsidR="008603AF" w:rsidRDefault="008603AF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D1944A0" w14:textId="77777777" w:rsidR="008603AF" w:rsidRDefault="008603AF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AA19C84" w14:textId="77777777" w:rsidR="00964394" w:rsidRDefault="00964394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9C7A442" w14:textId="77777777" w:rsidR="00964394" w:rsidRDefault="00964394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D56D2DF" w14:textId="77777777" w:rsidR="00964394" w:rsidRDefault="00964394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462716F3" w14:textId="77777777" w:rsidR="00964394" w:rsidRDefault="00964394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5C0ED4A" w14:textId="77777777" w:rsidR="00964394" w:rsidRDefault="00964394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29561ED" w14:textId="77777777" w:rsidR="00964394" w:rsidRDefault="00964394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BB2959D" w14:textId="77777777" w:rsidR="00964394" w:rsidRDefault="00964394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4027FCAF" w14:textId="77777777" w:rsidR="00964394" w:rsidRDefault="00964394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EB0EA40" w14:textId="77777777" w:rsidR="00964394" w:rsidRDefault="00964394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E517CF3" w14:textId="77777777" w:rsidR="00964394" w:rsidRDefault="00964394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437084C8" w14:textId="77777777" w:rsidR="00964394" w:rsidRDefault="00964394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56078369" w14:textId="77777777" w:rsidR="00964394" w:rsidRDefault="00964394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93DFAFA" w14:textId="77777777" w:rsidR="00964394" w:rsidRDefault="00964394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2FD981C" w14:textId="794939DE" w:rsidR="00247B37" w:rsidRPr="004B49A8" w:rsidRDefault="005F4A90" w:rsidP="004B49A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49A8">
        <w:rPr>
          <w:rFonts w:ascii="Times New Roman" w:hAnsi="Times New Roman"/>
          <w:sz w:val="20"/>
          <w:szCs w:val="20"/>
          <w:u w:val="single"/>
        </w:rPr>
        <w:t>Z</w:t>
      </w:r>
      <w:r w:rsidR="00247B37" w:rsidRPr="004B49A8">
        <w:rPr>
          <w:rFonts w:ascii="Times New Roman" w:hAnsi="Times New Roman"/>
          <w:sz w:val="20"/>
          <w:szCs w:val="20"/>
          <w:u w:val="single"/>
        </w:rPr>
        <w:t xml:space="preserve">ałączniki do Umowy: </w:t>
      </w:r>
    </w:p>
    <w:p w14:paraId="75C12C55" w14:textId="77777777" w:rsidR="00FE758B" w:rsidRPr="00BC516D" w:rsidRDefault="00935348" w:rsidP="004D31EB">
      <w:pPr>
        <w:pStyle w:val="Default"/>
        <w:spacing w:line="276" w:lineRule="auto"/>
        <w:jc w:val="both"/>
        <w:rPr>
          <w:sz w:val="20"/>
          <w:szCs w:val="20"/>
          <w:lang w:eastAsia="pl-PL"/>
        </w:rPr>
      </w:pPr>
      <w:r w:rsidRPr="00BC516D">
        <w:rPr>
          <w:sz w:val="20"/>
          <w:szCs w:val="20"/>
          <w:lang w:eastAsia="pl-PL"/>
        </w:rPr>
        <w:t>Załącznik</w:t>
      </w:r>
      <w:r w:rsidR="006F7721" w:rsidRPr="00BC516D">
        <w:rPr>
          <w:sz w:val="20"/>
          <w:szCs w:val="20"/>
          <w:lang w:eastAsia="pl-PL"/>
        </w:rPr>
        <w:t xml:space="preserve"> Nr 1 </w:t>
      </w:r>
      <w:r w:rsidR="00FA51BC" w:rsidRPr="00BC516D">
        <w:rPr>
          <w:rFonts w:eastAsia="Times New Roman"/>
          <w:sz w:val="20"/>
          <w:szCs w:val="20"/>
          <w:lang w:eastAsia="pl-PL"/>
        </w:rPr>
        <w:t>W</w:t>
      </w:r>
      <w:r w:rsidR="004D31EB" w:rsidRPr="00BC516D">
        <w:rPr>
          <w:rFonts w:eastAsia="Times New Roman"/>
          <w:sz w:val="20"/>
          <w:szCs w:val="20"/>
          <w:lang w:eastAsia="pl-PL"/>
        </w:rPr>
        <w:t xml:space="preserve">zór weksla własnego in blanco z </w:t>
      </w:r>
      <w:r w:rsidR="00FA51BC" w:rsidRPr="00BC516D">
        <w:rPr>
          <w:rFonts w:eastAsia="Times New Roman"/>
          <w:sz w:val="20"/>
          <w:szCs w:val="20"/>
          <w:lang w:eastAsia="pl-PL"/>
        </w:rPr>
        <w:t>poręczeniem</w:t>
      </w:r>
    </w:p>
    <w:p w14:paraId="0ECEA1A2" w14:textId="2D90F0E5" w:rsidR="00BC516D" w:rsidRDefault="00935348" w:rsidP="004F694C">
      <w:pPr>
        <w:tabs>
          <w:tab w:val="left" w:pos="1968"/>
        </w:tabs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516D">
        <w:rPr>
          <w:rFonts w:ascii="Times New Roman" w:hAnsi="Times New Roman"/>
          <w:sz w:val="20"/>
          <w:szCs w:val="20"/>
          <w:lang w:eastAsia="pl-PL"/>
        </w:rPr>
        <w:t xml:space="preserve">Załącznik Nr 2 </w:t>
      </w:r>
      <w:r w:rsidR="006158BB">
        <w:rPr>
          <w:rFonts w:ascii="Times New Roman" w:hAnsi="Times New Roman"/>
          <w:sz w:val="20"/>
          <w:szCs w:val="20"/>
          <w:lang w:eastAsia="pl-PL"/>
        </w:rPr>
        <w:t>Wzór d</w:t>
      </w:r>
      <w:r w:rsidR="00F70D83" w:rsidRPr="00BC516D">
        <w:rPr>
          <w:rFonts w:ascii="Times New Roman" w:eastAsia="Times New Roman" w:hAnsi="Times New Roman"/>
          <w:sz w:val="20"/>
          <w:szCs w:val="20"/>
          <w:lang w:eastAsia="pl-PL"/>
        </w:rPr>
        <w:t>ekl</w:t>
      </w:r>
      <w:r w:rsidR="004D31EB" w:rsidRPr="00BC516D">
        <w:rPr>
          <w:rFonts w:ascii="Times New Roman" w:eastAsia="Times New Roman" w:hAnsi="Times New Roman"/>
          <w:sz w:val="20"/>
          <w:szCs w:val="20"/>
          <w:lang w:eastAsia="pl-PL"/>
        </w:rPr>
        <w:t>aracj</w:t>
      </w:r>
      <w:r w:rsidR="006158BB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4D31EB" w:rsidRPr="00BC516D">
        <w:rPr>
          <w:rFonts w:ascii="Times New Roman" w:eastAsia="Times New Roman" w:hAnsi="Times New Roman"/>
          <w:sz w:val="20"/>
          <w:szCs w:val="20"/>
          <w:lang w:eastAsia="pl-PL"/>
        </w:rPr>
        <w:t xml:space="preserve"> wystawcy weksla własnego</w:t>
      </w:r>
      <w:r w:rsidR="00F70D83" w:rsidRPr="00BC516D">
        <w:rPr>
          <w:rFonts w:ascii="Times New Roman" w:eastAsia="Times New Roman" w:hAnsi="Times New Roman"/>
          <w:sz w:val="20"/>
          <w:szCs w:val="20"/>
          <w:lang w:eastAsia="pl-PL"/>
        </w:rPr>
        <w:t xml:space="preserve"> in blanco z poręczeniem</w:t>
      </w:r>
    </w:p>
    <w:p w14:paraId="281B74EE" w14:textId="128B2ED5" w:rsidR="00AE7C7D" w:rsidRPr="00BC516D" w:rsidRDefault="00AE7C7D" w:rsidP="00AE7C7D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  <w:r w:rsidRPr="00BC516D">
        <w:rPr>
          <w:sz w:val="20"/>
          <w:szCs w:val="20"/>
          <w:lang w:eastAsia="pl-PL"/>
        </w:rPr>
        <w:t xml:space="preserve">Załącznik Nr 3 </w:t>
      </w:r>
      <w:r w:rsidR="006158BB">
        <w:rPr>
          <w:sz w:val="20"/>
          <w:szCs w:val="20"/>
          <w:lang w:eastAsia="pl-PL"/>
        </w:rPr>
        <w:t xml:space="preserve">Wzór </w:t>
      </w:r>
      <w:r w:rsidR="00016082">
        <w:rPr>
          <w:sz w:val="20"/>
          <w:szCs w:val="20"/>
          <w:lang w:eastAsia="pl-PL"/>
        </w:rPr>
        <w:t>o</w:t>
      </w:r>
      <w:r w:rsidR="006158BB">
        <w:rPr>
          <w:sz w:val="20"/>
          <w:szCs w:val="20"/>
          <w:lang w:eastAsia="pl-PL"/>
        </w:rPr>
        <w:t xml:space="preserve">świadczenia </w:t>
      </w:r>
      <w:r w:rsidRPr="00BC516D">
        <w:rPr>
          <w:iCs/>
          <w:sz w:val="20"/>
          <w:szCs w:val="20"/>
          <w:lang w:eastAsia="pl-PL"/>
        </w:rPr>
        <w:t xml:space="preserve">współmałżonka </w:t>
      </w:r>
      <w:r w:rsidR="006158BB">
        <w:rPr>
          <w:iCs/>
          <w:sz w:val="20"/>
          <w:szCs w:val="20"/>
          <w:lang w:eastAsia="pl-PL"/>
        </w:rPr>
        <w:t xml:space="preserve">wyrażającego zgodę </w:t>
      </w:r>
      <w:r w:rsidRPr="00BC516D">
        <w:rPr>
          <w:iCs/>
          <w:sz w:val="20"/>
          <w:szCs w:val="20"/>
          <w:lang w:eastAsia="pl-PL"/>
        </w:rPr>
        <w:t xml:space="preserve">na udzielenie poręczenia wekslowego na wekslu in blanco w celu zabezpieczenia umowy na </w:t>
      </w:r>
      <w:r w:rsidRPr="00BC516D">
        <w:rPr>
          <w:bCs/>
          <w:color w:val="auto"/>
          <w:sz w:val="20"/>
          <w:szCs w:val="20"/>
        </w:rPr>
        <w:t>realizację vouchera</w:t>
      </w:r>
    </w:p>
    <w:p w14:paraId="7D5D0553" w14:textId="68B3D6D7" w:rsidR="00AE7C7D" w:rsidRPr="00861A2F" w:rsidRDefault="00AE7C7D" w:rsidP="00861A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C516D">
        <w:rPr>
          <w:rFonts w:ascii="Times New Roman" w:hAnsi="Times New Roman"/>
          <w:sz w:val="20"/>
          <w:szCs w:val="20"/>
          <w:lang w:eastAsia="pl-PL"/>
        </w:rPr>
        <w:t xml:space="preserve">Załącznik Nr 4 </w:t>
      </w:r>
      <w:r w:rsidRPr="00BC516D">
        <w:rPr>
          <w:rFonts w:ascii="Times New Roman" w:hAnsi="Times New Roman"/>
          <w:iCs/>
          <w:sz w:val="20"/>
          <w:szCs w:val="20"/>
        </w:rPr>
        <w:t>Wzór oświadczenia o niepozostawaniu w związku małżeńskim</w:t>
      </w:r>
    </w:p>
    <w:sectPr w:rsidR="00AE7C7D" w:rsidRPr="00861A2F" w:rsidSect="00B500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AFA6" w14:textId="77777777" w:rsidR="00C47FE2" w:rsidRDefault="00C47FE2" w:rsidP="00B500EA">
      <w:pPr>
        <w:spacing w:after="0" w:line="240" w:lineRule="auto"/>
      </w:pPr>
      <w:r>
        <w:separator/>
      </w:r>
    </w:p>
  </w:endnote>
  <w:endnote w:type="continuationSeparator" w:id="0">
    <w:p w14:paraId="7127A0B7" w14:textId="77777777" w:rsidR="00C47FE2" w:rsidRDefault="00C47FE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9982" w14:textId="77777777" w:rsidR="00DE6C69" w:rsidRDefault="00DE6C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B3D8" w14:textId="77777777" w:rsidR="00987F16" w:rsidRPr="009C5924" w:rsidRDefault="00B97B4F">
    <w:pPr>
      <w:pStyle w:val="Stopka"/>
      <w:jc w:val="right"/>
      <w:rPr>
        <w:rFonts w:ascii="Times New Roman" w:hAnsi="Times New Roman"/>
      </w:rPr>
    </w:pPr>
    <w:r w:rsidRPr="009C5924">
      <w:rPr>
        <w:rFonts w:ascii="Times New Roman" w:hAnsi="Times New Roman"/>
        <w:noProof/>
      </w:rPr>
      <w:fldChar w:fldCharType="begin"/>
    </w:r>
    <w:r w:rsidR="00987F16" w:rsidRPr="009C5924">
      <w:rPr>
        <w:rFonts w:ascii="Times New Roman" w:hAnsi="Times New Roman"/>
        <w:noProof/>
      </w:rPr>
      <w:instrText>PAGE   \* MERGEFORMAT</w:instrText>
    </w:r>
    <w:r w:rsidRPr="009C5924">
      <w:rPr>
        <w:rFonts w:ascii="Times New Roman" w:hAnsi="Times New Roman"/>
        <w:noProof/>
      </w:rPr>
      <w:fldChar w:fldCharType="separate"/>
    </w:r>
    <w:r w:rsidR="0072553C">
      <w:rPr>
        <w:rFonts w:ascii="Times New Roman" w:hAnsi="Times New Roman"/>
        <w:noProof/>
      </w:rPr>
      <w:t>10</w:t>
    </w:r>
    <w:r w:rsidRPr="009C5924">
      <w:rPr>
        <w:rFonts w:ascii="Times New Roman" w:hAnsi="Times New Roman"/>
        <w:noProof/>
      </w:rPr>
      <w:fldChar w:fldCharType="end"/>
    </w:r>
  </w:p>
  <w:p w14:paraId="406E5F14" w14:textId="77777777" w:rsidR="00987F16" w:rsidRDefault="00987F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CC25" w14:textId="77777777" w:rsidR="00DE6C69" w:rsidRDefault="00DE6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29C0" w14:textId="77777777" w:rsidR="00C47FE2" w:rsidRDefault="00C47FE2" w:rsidP="00B500EA">
      <w:pPr>
        <w:spacing w:after="0" w:line="240" w:lineRule="auto"/>
      </w:pPr>
      <w:r>
        <w:separator/>
      </w:r>
    </w:p>
  </w:footnote>
  <w:footnote w:type="continuationSeparator" w:id="0">
    <w:p w14:paraId="0CBAC0D8" w14:textId="77777777" w:rsidR="00C47FE2" w:rsidRDefault="00C47FE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7A86" w14:textId="77777777" w:rsidR="00DE6C69" w:rsidRDefault="00DE6C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9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32"/>
      <w:gridCol w:w="9"/>
      <w:gridCol w:w="6"/>
      <w:gridCol w:w="81"/>
      <w:gridCol w:w="6"/>
    </w:tblGrid>
    <w:tr w:rsidR="00987F16" w:rsidRPr="00CF2678" w14:paraId="2F2EE7A7" w14:textId="77777777" w:rsidTr="007A137C">
      <w:trPr>
        <w:trHeight w:val="312"/>
      </w:trPr>
      <w:tc>
        <w:tcPr>
          <w:tcW w:w="4947" w:type="pct"/>
          <w:tcMar>
            <w:left w:w="0" w:type="dxa"/>
            <w:right w:w="0" w:type="dxa"/>
          </w:tcMar>
        </w:tcPr>
        <w:p w14:paraId="251C87F9" w14:textId="0A74A5EF" w:rsidR="00987F16" w:rsidRPr="00CF2678" w:rsidRDefault="00987F16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5" w:type="pct"/>
          <w:tcMar>
            <w:left w:w="0" w:type="dxa"/>
            <w:right w:w="0" w:type="dxa"/>
          </w:tcMar>
        </w:tcPr>
        <w:p w14:paraId="52992423" w14:textId="77777777" w:rsidR="00987F16" w:rsidRPr="00CF2678" w:rsidRDefault="00987F16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46" w:type="pct"/>
          <w:gridSpan w:val="2"/>
          <w:tcMar>
            <w:left w:w="0" w:type="dxa"/>
            <w:right w:w="0" w:type="dxa"/>
          </w:tcMar>
        </w:tcPr>
        <w:p w14:paraId="580C33E5" w14:textId="77777777" w:rsidR="00987F16" w:rsidRPr="00CF2678" w:rsidRDefault="00987F16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672FC895" w14:textId="77777777" w:rsidR="00987F16" w:rsidRPr="00CF2678" w:rsidRDefault="00987F16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  <w:tr w:rsidR="00987F16" w:rsidRPr="00CF2678" w14:paraId="15AFD985" w14:textId="77777777" w:rsidTr="007A137C">
      <w:trPr>
        <w:gridAfter w:val="1"/>
        <w:wAfter w:w="3" w:type="pct"/>
        <w:trHeight w:val="82"/>
      </w:trPr>
      <w:tc>
        <w:tcPr>
          <w:tcW w:w="4947" w:type="pct"/>
          <w:tcMar>
            <w:left w:w="0" w:type="dxa"/>
            <w:right w:w="0" w:type="dxa"/>
          </w:tcMar>
        </w:tcPr>
        <w:p w14:paraId="3579BE3F" w14:textId="786CDF21" w:rsidR="00987F16" w:rsidRPr="00CF2678" w:rsidRDefault="007A137C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F5531A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03B8E05E" wp14:editId="6684256D">
                <wp:extent cx="5760720" cy="42037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" w:type="pct"/>
          <w:tcMar>
            <w:left w:w="0" w:type="dxa"/>
            <w:right w:w="0" w:type="dxa"/>
          </w:tcMar>
        </w:tcPr>
        <w:p w14:paraId="1A8442CB" w14:textId="77777777" w:rsidR="00987F16" w:rsidRPr="00CF2678" w:rsidRDefault="00987F16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F03194C" w14:textId="77777777" w:rsidR="00987F16" w:rsidRPr="00CF2678" w:rsidRDefault="00987F16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42" w:type="pct"/>
          <w:tcMar>
            <w:left w:w="0" w:type="dxa"/>
            <w:right w:w="0" w:type="dxa"/>
          </w:tcMar>
        </w:tcPr>
        <w:p w14:paraId="14EE5141" w14:textId="77777777" w:rsidR="00987F16" w:rsidRPr="00CF2678" w:rsidRDefault="00987F16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  <w:tr w:rsidR="007A137C" w:rsidRPr="00CF2678" w14:paraId="68C2E72F" w14:textId="77777777" w:rsidTr="007A137C">
      <w:trPr>
        <w:gridAfter w:val="1"/>
        <w:wAfter w:w="3" w:type="pct"/>
        <w:trHeight w:val="86"/>
      </w:trPr>
      <w:tc>
        <w:tcPr>
          <w:tcW w:w="4947" w:type="pct"/>
          <w:tcMar>
            <w:left w:w="0" w:type="dxa"/>
            <w:right w:w="0" w:type="dxa"/>
          </w:tcMar>
        </w:tcPr>
        <w:p w14:paraId="6EA796EA" w14:textId="77777777" w:rsidR="007A137C" w:rsidRPr="00CF2678" w:rsidRDefault="007A137C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5" w:type="pct"/>
          <w:tcMar>
            <w:left w:w="0" w:type="dxa"/>
            <w:right w:w="0" w:type="dxa"/>
          </w:tcMar>
        </w:tcPr>
        <w:p w14:paraId="2E558579" w14:textId="77777777" w:rsidR="007A137C" w:rsidRPr="00CF2678" w:rsidRDefault="007A137C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21EE2D2E" w14:textId="77777777" w:rsidR="007A137C" w:rsidRPr="00CF2678" w:rsidRDefault="007A137C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42" w:type="pct"/>
          <w:tcMar>
            <w:left w:w="0" w:type="dxa"/>
            <w:right w:w="0" w:type="dxa"/>
          </w:tcMar>
        </w:tcPr>
        <w:p w14:paraId="4947F65B" w14:textId="77777777" w:rsidR="007A137C" w:rsidRPr="00CF2678" w:rsidRDefault="007A137C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</w:tbl>
  <w:p w14:paraId="1342AC9B" w14:textId="617110EF" w:rsidR="00987F16" w:rsidRPr="007A137C" w:rsidRDefault="007A137C" w:rsidP="007A137C">
    <w:pPr>
      <w:tabs>
        <w:tab w:val="left" w:pos="0"/>
        <w:tab w:val="left" w:pos="5445"/>
      </w:tabs>
      <w:spacing w:before="120" w:after="120" w:line="240" w:lineRule="auto"/>
      <w:jc w:val="both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7FE46DAD" w14:textId="25431CB8" w:rsidR="00987F16" w:rsidRPr="00707DC0" w:rsidRDefault="00987F16" w:rsidP="004A0CCB">
    <w:pPr>
      <w:pStyle w:val="Default"/>
      <w:jc w:val="right"/>
      <w:rPr>
        <w:bCs/>
        <w:i/>
        <w:color w:val="auto"/>
        <w:sz w:val="22"/>
        <w:szCs w:val="22"/>
      </w:rPr>
    </w:pPr>
    <w:r w:rsidRPr="00707DC0">
      <w:rPr>
        <w:bCs/>
        <w:i/>
        <w:iCs/>
        <w:sz w:val="22"/>
        <w:szCs w:val="22"/>
        <w:lang w:eastAsia="pl-PL"/>
      </w:rPr>
      <w:t>Załącznik nr</w:t>
    </w:r>
    <w:r w:rsidR="008265DF">
      <w:rPr>
        <w:bCs/>
        <w:i/>
        <w:iCs/>
        <w:sz w:val="22"/>
        <w:szCs w:val="22"/>
        <w:lang w:eastAsia="pl-PL"/>
      </w:rPr>
      <w:t xml:space="preserve"> </w:t>
    </w:r>
    <w:r w:rsidR="00DE6C69">
      <w:rPr>
        <w:bCs/>
        <w:i/>
        <w:iCs/>
        <w:sz w:val="22"/>
        <w:szCs w:val="22"/>
        <w:lang w:eastAsia="pl-PL"/>
      </w:rPr>
      <w:t>12</w:t>
    </w:r>
    <w:r w:rsidR="008265DF">
      <w:rPr>
        <w:bCs/>
        <w:i/>
        <w:iCs/>
        <w:sz w:val="22"/>
        <w:szCs w:val="22"/>
        <w:lang w:eastAsia="pl-PL"/>
      </w:rPr>
      <w:t xml:space="preserve"> </w:t>
    </w:r>
    <w:r w:rsidRPr="00707DC0">
      <w:rPr>
        <w:bCs/>
        <w:i/>
        <w:iCs/>
        <w:sz w:val="22"/>
        <w:szCs w:val="22"/>
        <w:lang w:eastAsia="pl-PL"/>
      </w:rPr>
      <w:t xml:space="preserve">do </w:t>
    </w:r>
    <w:r w:rsidRPr="00707DC0">
      <w:rPr>
        <w:bCs/>
        <w:i/>
        <w:color w:val="auto"/>
        <w:sz w:val="22"/>
        <w:szCs w:val="22"/>
      </w:rPr>
      <w:t>Regulaminu udzielania voucherów dla przedsiębiorstw</w:t>
    </w:r>
  </w:p>
  <w:p w14:paraId="79508EF7" w14:textId="3938C82A" w:rsidR="00987F16" w:rsidRDefault="00987F16" w:rsidP="00BF7962">
    <w:pPr>
      <w:pStyle w:val="Default"/>
      <w:jc w:val="right"/>
      <w:rPr>
        <w:b/>
        <w:bCs/>
        <w:i/>
        <w:sz w:val="22"/>
        <w:szCs w:val="22"/>
        <w:lang w:eastAsia="pl-PL"/>
      </w:rPr>
    </w:pPr>
    <w:r w:rsidRPr="00707DC0">
      <w:rPr>
        <w:i/>
        <w:sz w:val="22"/>
        <w:szCs w:val="22"/>
        <w:lang w:eastAsia="pl-PL"/>
      </w:rPr>
      <w:t>„Wzór”</w:t>
    </w:r>
    <w:r w:rsidRPr="00707DC0">
      <w:rPr>
        <w:b/>
        <w:bCs/>
        <w:i/>
        <w:sz w:val="22"/>
        <w:szCs w:val="22"/>
        <w:lang w:eastAsia="pl-PL"/>
      </w:rPr>
      <w:t xml:space="preserve"> </w:t>
    </w:r>
  </w:p>
  <w:p w14:paraId="22898328" w14:textId="77777777" w:rsidR="00987F16" w:rsidRPr="00260B88" w:rsidRDefault="00987F16" w:rsidP="00BF7962">
    <w:pPr>
      <w:tabs>
        <w:tab w:val="left" w:pos="6945"/>
        <w:tab w:val="left" w:pos="7950"/>
      </w:tabs>
      <w:spacing w:after="0"/>
      <w:rPr>
        <w:rFonts w:ascii="Times New Roman" w:hAnsi="Times New Roman"/>
        <w:noProof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24B4" w14:textId="77777777" w:rsidR="00DE6C69" w:rsidRDefault="00DE6C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B3F"/>
    <w:multiLevelType w:val="hybridMultilevel"/>
    <w:tmpl w:val="EF0AF92A"/>
    <w:lvl w:ilvl="0" w:tplc="A2EE1848">
      <w:start w:val="1"/>
      <w:numFmt w:val="decimal"/>
      <w:lvlText w:val="%1)"/>
      <w:lvlJc w:val="left"/>
      <w:pPr>
        <w:ind w:left="1107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E710EF"/>
    <w:multiLevelType w:val="hybridMultilevel"/>
    <w:tmpl w:val="E236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1E0B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007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7EF9"/>
    <w:multiLevelType w:val="hybridMultilevel"/>
    <w:tmpl w:val="E798322C"/>
    <w:lvl w:ilvl="0" w:tplc="343C423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F6D78D9"/>
    <w:multiLevelType w:val="multilevel"/>
    <w:tmpl w:val="979A80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  <w:rPr>
        <w:rFonts w:hint="default"/>
      </w:rPr>
    </w:lvl>
  </w:abstractNum>
  <w:abstractNum w:abstractNumId="4" w15:restartNumberingAfterBreak="0">
    <w:nsid w:val="14425F60"/>
    <w:multiLevelType w:val="hybridMultilevel"/>
    <w:tmpl w:val="20F60594"/>
    <w:lvl w:ilvl="0" w:tplc="F2900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3E4B"/>
    <w:multiLevelType w:val="hybridMultilevel"/>
    <w:tmpl w:val="D1B21C3E"/>
    <w:lvl w:ilvl="0" w:tplc="FBD601E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D55520"/>
    <w:multiLevelType w:val="hybridMultilevel"/>
    <w:tmpl w:val="949A52D8"/>
    <w:lvl w:ilvl="0" w:tplc="8D9C217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0375E"/>
    <w:multiLevelType w:val="hybridMultilevel"/>
    <w:tmpl w:val="FD6EF2D8"/>
    <w:lvl w:ilvl="0" w:tplc="FFEA60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27421"/>
    <w:multiLevelType w:val="hybridMultilevel"/>
    <w:tmpl w:val="7196EE4E"/>
    <w:lvl w:ilvl="0" w:tplc="D5A47BA6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01795C"/>
    <w:multiLevelType w:val="hybridMultilevel"/>
    <w:tmpl w:val="5D4A6CD2"/>
    <w:lvl w:ilvl="0" w:tplc="1494D5F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E058A"/>
    <w:multiLevelType w:val="hybridMultilevel"/>
    <w:tmpl w:val="7F4275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F459C5"/>
    <w:multiLevelType w:val="hybridMultilevel"/>
    <w:tmpl w:val="AF144370"/>
    <w:lvl w:ilvl="0" w:tplc="89E6DDFA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color w:val="auto"/>
        <w:sz w:val="24"/>
        <w:szCs w:val="24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6321866">
      <w:start w:val="1"/>
      <w:numFmt w:val="decimal"/>
      <w:lvlText w:val="%3)"/>
      <w:lvlJc w:val="lef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C3CE9"/>
    <w:multiLevelType w:val="hybridMultilevel"/>
    <w:tmpl w:val="DD9A02EA"/>
    <w:lvl w:ilvl="0" w:tplc="E41E0B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91E9D"/>
    <w:multiLevelType w:val="hybridMultilevel"/>
    <w:tmpl w:val="D5E2C174"/>
    <w:lvl w:ilvl="0" w:tplc="00065CDE">
      <w:start w:val="1"/>
      <w:numFmt w:val="decimal"/>
      <w:lvlText w:val="%1)"/>
      <w:lvlJc w:val="left"/>
      <w:pPr>
        <w:ind w:left="2345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2786BEA"/>
    <w:multiLevelType w:val="hybridMultilevel"/>
    <w:tmpl w:val="6F382B72"/>
    <w:lvl w:ilvl="0" w:tplc="3B56E22A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D2574D"/>
    <w:multiLevelType w:val="hybridMultilevel"/>
    <w:tmpl w:val="D59E8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8531A"/>
    <w:multiLevelType w:val="hybridMultilevel"/>
    <w:tmpl w:val="0BE248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23A64"/>
    <w:multiLevelType w:val="hybridMultilevel"/>
    <w:tmpl w:val="1EBC5A16"/>
    <w:lvl w:ilvl="0" w:tplc="2FDC7C8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8C13C4"/>
    <w:multiLevelType w:val="multilevel"/>
    <w:tmpl w:val="0512F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  <w:rPr>
        <w:rFonts w:hint="default"/>
      </w:rPr>
    </w:lvl>
  </w:abstractNum>
  <w:abstractNum w:abstractNumId="19" w15:restartNumberingAfterBreak="0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11E7F"/>
    <w:multiLevelType w:val="hybridMultilevel"/>
    <w:tmpl w:val="411EAC3A"/>
    <w:lvl w:ilvl="0" w:tplc="706419B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AB4BD0"/>
    <w:multiLevelType w:val="hybridMultilevel"/>
    <w:tmpl w:val="3288ED72"/>
    <w:lvl w:ilvl="0" w:tplc="2E56EE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67EE7"/>
    <w:multiLevelType w:val="hybridMultilevel"/>
    <w:tmpl w:val="E4E8236A"/>
    <w:lvl w:ilvl="0" w:tplc="11BE1A6E">
      <w:start w:val="1"/>
      <w:numFmt w:val="lowerLetter"/>
      <w:lvlText w:val="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AE578FA"/>
    <w:multiLevelType w:val="multilevel"/>
    <w:tmpl w:val="BDC0182C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F2B5BD6"/>
    <w:multiLevelType w:val="hybridMultilevel"/>
    <w:tmpl w:val="6E52D6BA"/>
    <w:lvl w:ilvl="0" w:tplc="557E57EE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B2B48F2"/>
    <w:multiLevelType w:val="hybridMultilevel"/>
    <w:tmpl w:val="66289F9A"/>
    <w:lvl w:ilvl="0" w:tplc="3DAC62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96A10"/>
    <w:multiLevelType w:val="hybridMultilevel"/>
    <w:tmpl w:val="267E15F8"/>
    <w:lvl w:ilvl="0" w:tplc="7BEA36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5101F"/>
    <w:multiLevelType w:val="hybridMultilevel"/>
    <w:tmpl w:val="4FA24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CC2C87"/>
    <w:multiLevelType w:val="multilevel"/>
    <w:tmpl w:val="69E60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29" w15:restartNumberingAfterBreak="0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CC106A5"/>
    <w:multiLevelType w:val="hybridMultilevel"/>
    <w:tmpl w:val="D33AE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71380"/>
    <w:multiLevelType w:val="hybridMultilevel"/>
    <w:tmpl w:val="E9064258"/>
    <w:lvl w:ilvl="0" w:tplc="92069C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8394A"/>
    <w:multiLevelType w:val="multilevel"/>
    <w:tmpl w:val="08D08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B61C6"/>
    <w:multiLevelType w:val="hybridMultilevel"/>
    <w:tmpl w:val="3E3CD54C"/>
    <w:lvl w:ilvl="0" w:tplc="698488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BE882BE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B1C84"/>
    <w:multiLevelType w:val="hybridMultilevel"/>
    <w:tmpl w:val="B82C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15151"/>
    <w:multiLevelType w:val="hybridMultilevel"/>
    <w:tmpl w:val="A67A194A"/>
    <w:lvl w:ilvl="0" w:tplc="A3020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C5F6E"/>
    <w:multiLevelType w:val="hybridMultilevel"/>
    <w:tmpl w:val="5614ACA2"/>
    <w:lvl w:ilvl="0" w:tplc="9D9CD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170DD0"/>
    <w:multiLevelType w:val="hybridMultilevel"/>
    <w:tmpl w:val="E550D614"/>
    <w:lvl w:ilvl="0" w:tplc="E9447D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3092A"/>
    <w:multiLevelType w:val="hybridMultilevel"/>
    <w:tmpl w:val="7DF0C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666152">
    <w:abstractNumId w:val="34"/>
  </w:num>
  <w:num w:numId="2" w16cid:durableId="1268930162">
    <w:abstractNumId w:val="2"/>
  </w:num>
  <w:num w:numId="3" w16cid:durableId="1214122365">
    <w:abstractNumId w:val="20"/>
  </w:num>
  <w:num w:numId="4" w16cid:durableId="262962606">
    <w:abstractNumId w:val="26"/>
  </w:num>
  <w:num w:numId="5" w16cid:durableId="1739745965">
    <w:abstractNumId w:val="4"/>
  </w:num>
  <w:num w:numId="6" w16cid:durableId="994066666">
    <w:abstractNumId w:val="9"/>
  </w:num>
  <w:num w:numId="7" w16cid:durableId="234708752">
    <w:abstractNumId w:val="5"/>
  </w:num>
  <w:num w:numId="8" w16cid:durableId="201403380">
    <w:abstractNumId w:val="27"/>
  </w:num>
  <w:num w:numId="9" w16cid:durableId="623266381">
    <w:abstractNumId w:val="8"/>
  </w:num>
  <w:num w:numId="10" w16cid:durableId="451633269">
    <w:abstractNumId w:val="31"/>
  </w:num>
  <w:num w:numId="11" w16cid:durableId="773987135">
    <w:abstractNumId w:val="7"/>
  </w:num>
  <w:num w:numId="12" w16cid:durableId="450053555">
    <w:abstractNumId w:val="14"/>
  </w:num>
  <w:num w:numId="13" w16cid:durableId="602229111">
    <w:abstractNumId w:val="17"/>
  </w:num>
  <w:num w:numId="14" w16cid:durableId="321279627">
    <w:abstractNumId w:val="6"/>
  </w:num>
  <w:num w:numId="15" w16cid:durableId="1482887931">
    <w:abstractNumId w:val="13"/>
  </w:num>
  <w:num w:numId="16" w16cid:durableId="2319912">
    <w:abstractNumId w:val="32"/>
  </w:num>
  <w:num w:numId="17" w16cid:durableId="2114395040">
    <w:abstractNumId w:val="23"/>
  </w:num>
  <w:num w:numId="18" w16cid:durableId="2104958260">
    <w:abstractNumId w:val="10"/>
  </w:num>
  <w:num w:numId="19" w16cid:durableId="1369991175">
    <w:abstractNumId w:val="15"/>
  </w:num>
  <w:num w:numId="20" w16cid:durableId="362092422">
    <w:abstractNumId w:val="30"/>
  </w:num>
  <w:num w:numId="21" w16cid:durableId="88164296">
    <w:abstractNumId w:val="21"/>
  </w:num>
  <w:num w:numId="22" w16cid:durableId="1101223174">
    <w:abstractNumId w:val="38"/>
  </w:num>
  <w:num w:numId="23" w16cid:durableId="1025059219">
    <w:abstractNumId w:val="35"/>
  </w:num>
  <w:num w:numId="24" w16cid:durableId="445852569">
    <w:abstractNumId w:val="22"/>
  </w:num>
  <w:num w:numId="25" w16cid:durableId="1510409720">
    <w:abstractNumId w:val="24"/>
  </w:num>
  <w:num w:numId="26" w16cid:durableId="1435636444">
    <w:abstractNumId w:val="36"/>
  </w:num>
  <w:num w:numId="27" w16cid:durableId="1077871050">
    <w:abstractNumId w:val="11"/>
  </w:num>
  <w:num w:numId="28" w16cid:durableId="2109350072">
    <w:abstractNumId w:val="25"/>
  </w:num>
  <w:num w:numId="29" w16cid:durableId="563445372">
    <w:abstractNumId w:val="33"/>
  </w:num>
  <w:num w:numId="30" w16cid:durableId="1895504527">
    <w:abstractNumId w:val="28"/>
  </w:num>
  <w:num w:numId="31" w16cid:durableId="1404329672">
    <w:abstractNumId w:val="18"/>
  </w:num>
  <w:num w:numId="32" w16cid:durableId="1005009453">
    <w:abstractNumId w:val="3"/>
  </w:num>
  <w:num w:numId="33" w16cid:durableId="295914621">
    <w:abstractNumId w:val="37"/>
  </w:num>
  <w:num w:numId="34" w16cid:durableId="8553912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962685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965076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1202725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514956914">
    <w:abstractNumId w:val="0"/>
  </w:num>
  <w:num w:numId="39" w16cid:durableId="115409794">
    <w:abstractNumId w:val="29"/>
  </w:num>
  <w:num w:numId="40" w16cid:durableId="1641880974">
    <w:abstractNumId w:val="1"/>
  </w:num>
  <w:num w:numId="41" w16cid:durableId="1586063435">
    <w:abstractNumId w:val="16"/>
  </w:num>
  <w:num w:numId="42" w16cid:durableId="177683065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EA"/>
    <w:rsid w:val="00004AB4"/>
    <w:rsid w:val="00012118"/>
    <w:rsid w:val="00013BDD"/>
    <w:rsid w:val="000146C0"/>
    <w:rsid w:val="00015993"/>
    <w:rsid w:val="00016082"/>
    <w:rsid w:val="000202D3"/>
    <w:rsid w:val="000210A7"/>
    <w:rsid w:val="0002636D"/>
    <w:rsid w:val="00031F2C"/>
    <w:rsid w:val="0003358D"/>
    <w:rsid w:val="00035512"/>
    <w:rsid w:val="00044E40"/>
    <w:rsid w:val="0004525E"/>
    <w:rsid w:val="00055096"/>
    <w:rsid w:val="00060FBE"/>
    <w:rsid w:val="0006275E"/>
    <w:rsid w:val="00062F08"/>
    <w:rsid w:val="00065CBF"/>
    <w:rsid w:val="000662E1"/>
    <w:rsid w:val="00070D8D"/>
    <w:rsid w:val="0007324F"/>
    <w:rsid w:val="000819C7"/>
    <w:rsid w:val="00091AAA"/>
    <w:rsid w:val="00093D31"/>
    <w:rsid w:val="00094C08"/>
    <w:rsid w:val="000955CD"/>
    <w:rsid w:val="000A0644"/>
    <w:rsid w:val="000A12C4"/>
    <w:rsid w:val="000A651B"/>
    <w:rsid w:val="000B15A4"/>
    <w:rsid w:val="000B2592"/>
    <w:rsid w:val="000B481F"/>
    <w:rsid w:val="000B56FB"/>
    <w:rsid w:val="000B5901"/>
    <w:rsid w:val="000C122D"/>
    <w:rsid w:val="000C1B56"/>
    <w:rsid w:val="000C20C3"/>
    <w:rsid w:val="000C474E"/>
    <w:rsid w:val="000C7EA0"/>
    <w:rsid w:val="000D3ABC"/>
    <w:rsid w:val="000D65D2"/>
    <w:rsid w:val="000D764B"/>
    <w:rsid w:val="000E20F2"/>
    <w:rsid w:val="000E2995"/>
    <w:rsid w:val="000E502D"/>
    <w:rsid w:val="000E5CC5"/>
    <w:rsid w:val="000E6378"/>
    <w:rsid w:val="000F2256"/>
    <w:rsid w:val="000F6E40"/>
    <w:rsid w:val="00100601"/>
    <w:rsid w:val="00101C36"/>
    <w:rsid w:val="0010482D"/>
    <w:rsid w:val="00104B77"/>
    <w:rsid w:val="0010560E"/>
    <w:rsid w:val="00106B91"/>
    <w:rsid w:val="00112491"/>
    <w:rsid w:val="00114483"/>
    <w:rsid w:val="00115962"/>
    <w:rsid w:val="00122EC3"/>
    <w:rsid w:val="00125B57"/>
    <w:rsid w:val="00125CDF"/>
    <w:rsid w:val="001348C6"/>
    <w:rsid w:val="00141F61"/>
    <w:rsid w:val="001427AF"/>
    <w:rsid w:val="00142BBB"/>
    <w:rsid w:val="00144A4F"/>
    <w:rsid w:val="001470A6"/>
    <w:rsid w:val="00147DA1"/>
    <w:rsid w:val="001556E9"/>
    <w:rsid w:val="001575DE"/>
    <w:rsid w:val="00162EAC"/>
    <w:rsid w:val="00164F32"/>
    <w:rsid w:val="00165273"/>
    <w:rsid w:val="00165CD1"/>
    <w:rsid w:val="001750E9"/>
    <w:rsid w:val="0018206C"/>
    <w:rsid w:val="00182F15"/>
    <w:rsid w:val="00183DB7"/>
    <w:rsid w:val="00186CB7"/>
    <w:rsid w:val="001906C7"/>
    <w:rsid w:val="001946E6"/>
    <w:rsid w:val="001970BF"/>
    <w:rsid w:val="001A4481"/>
    <w:rsid w:val="001B0F2B"/>
    <w:rsid w:val="001B56FC"/>
    <w:rsid w:val="001B64FE"/>
    <w:rsid w:val="001C3AD0"/>
    <w:rsid w:val="001C43A9"/>
    <w:rsid w:val="001C5430"/>
    <w:rsid w:val="001C5500"/>
    <w:rsid w:val="001C7D2D"/>
    <w:rsid w:val="001D1AEE"/>
    <w:rsid w:val="001D24D1"/>
    <w:rsid w:val="001E41A3"/>
    <w:rsid w:val="001E525C"/>
    <w:rsid w:val="001E763C"/>
    <w:rsid w:val="001F05B2"/>
    <w:rsid w:val="001F1A0B"/>
    <w:rsid w:val="001F2850"/>
    <w:rsid w:val="002010A6"/>
    <w:rsid w:val="00203DFB"/>
    <w:rsid w:val="00204872"/>
    <w:rsid w:val="0020540F"/>
    <w:rsid w:val="0020554C"/>
    <w:rsid w:val="002058C0"/>
    <w:rsid w:val="00214395"/>
    <w:rsid w:val="00214689"/>
    <w:rsid w:val="00215C6D"/>
    <w:rsid w:val="00216E7A"/>
    <w:rsid w:val="00217AF2"/>
    <w:rsid w:val="00224ACC"/>
    <w:rsid w:val="00227E96"/>
    <w:rsid w:val="0024525F"/>
    <w:rsid w:val="00245850"/>
    <w:rsid w:val="00246205"/>
    <w:rsid w:val="00246C5D"/>
    <w:rsid w:val="002474C6"/>
    <w:rsid w:val="00247B37"/>
    <w:rsid w:val="00247C65"/>
    <w:rsid w:val="00250DCE"/>
    <w:rsid w:val="00250FB3"/>
    <w:rsid w:val="00255967"/>
    <w:rsid w:val="00255E50"/>
    <w:rsid w:val="00255FEF"/>
    <w:rsid w:val="00260B88"/>
    <w:rsid w:val="0026156B"/>
    <w:rsid w:val="00264B6E"/>
    <w:rsid w:val="00266631"/>
    <w:rsid w:val="002678C9"/>
    <w:rsid w:val="002721B7"/>
    <w:rsid w:val="002737F5"/>
    <w:rsid w:val="0027584D"/>
    <w:rsid w:val="002762ED"/>
    <w:rsid w:val="0028131E"/>
    <w:rsid w:val="00290E2B"/>
    <w:rsid w:val="002910E4"/>
    <w:rsid w:val="00292426"/>
    <w:rsid w:val="002926D2"/>
    <w:rsid w:val="002947AD"/>
    <w:rsid w:val="002A3AD8"/>
    <w:rsid w:val="002A65DA"/>
    <w:rsid w:val="002A6F8F"/>
    <w:rsid w:val="002B1E71"/>
    <w:rsid w:val="002B6E71"/>
    <w:rsid w:val="002C3A04"/>
    <w:rsid w:val="002D08AC"/>
    <w:rsid w:val="002D2CC9"/>
    <w:rsid w:val="002D602A"/>
    <w:rsid w:val="002D6851"/>
    <w:rsid w:val="002E10A8"/>
    <w:rsid w:val="002E3FA8"/>
    <w:rsid w:val="002E4466"/>
    <w:rsid w:val="002E5A89"/>
    <w:rsid w:val="002F0B5A"/>
    <w:rsid w:val="002F35A4"/>
    <w:rsid w:val="002F75CB"/>
    <w:rsid w:val="00301249"/>
    <w:rsid w:val="00301811"/>
    <w:rsid w:val="00312221"/>
    <w:rsid w:val="00315CFF"/>
    <w:rsid w:val="00316FEB"/>
    <w:rsid w:val="00317A85"/>
    <w:rsid w:val="00317B0D"/>
    <w:rsid w:val="0032137A"/>
    <w:rsid w:val="003220DE"/>
    <w:rsid w:val="003226B4"/>
    <w:rsid w:val="00322CD9"/>
    <w:rsid w:val="0032413B"/>
    <w:rsid w:val="00342EE8"/>
    <w:rsid w:val="00353090"/>
    <w:rsid w:val="0035739A"/>
    <w:rsid w:val="00365CE6"/>
    <w:rsid w:val="00365D8B"/>
    <w:rsid w:val="0037194E"/>
    <w:rsid w:val="003729E8"/>
    <w:rsid w:val="00374F24"/>
    <w:rsid w:val="003845D2"/>
    <w:rsid w:val="00384941"/>
    <w:rsid w:val="00384CC3"/>
    <w:rsid w:val="00391240"/>
    <w:rsid w:val="003917AB"/>
    <w:rsid w:val="00391E47"/>
    <w:rsid w:val="00394322"/>
    <w:rsid w:val="00395432"/>
    <w:rsid w:val="003A0C92"/>
    <w:rsid w:val="003A1BEC"/>
    <w:rsid w:val="003A35EB"/>
    <w:rsid w:val="003B0B0C"/>
    <w:rsid w:val="003B1C60"/>
    <w:rsid w:val="003B27BF"/>
    <w:rsid w:val="003B6680"/>
    <w:rsid w:val="003B7E5A"/>
    <w:rsid w:val="003C0DA2"/>
    <w:rsid w:val="003C2DE8"/>
    <w:rsid w:val="003C458C"/>
    <w:rsid w:val="003C5C44"/>
    <w:rsid w:val="003C79A6"/>
    <w:rsid w:val="003D67DD"/>
    <w:rsid w:val="003D6B4B"/>
    <w:rsid w:val="003D6F75"/>
    <w:rsid w:val="003E0951"/>
    <w:rsid w:val="003E0BD1"/>
    <w:rsid w:val="003E4E09"/>
    <w:rsid w:val="003E5C8C"/>
    <w:rsid w:val="003E650D"/>
    <w:rsid w:val="003E6B5C"/>
    <w:rsid w:val="003E7DC0"/>
    <w:rsid w:val="003F1330"/>
    <w:rsid w:val="003F3240"/>
    <w:rsid w:val="003F4633"/>
    <w:rsid w:val="003F491D"/>
    <w:rsid w:val="003F55A3"/>
    <w:rsid w:val="003F5F45"/>
    <w:rsid w:val="00401E8C"/>
    <w:rsid w:val="004045A0"/>
    <w:rsid w:val="0040525F"/>
    <w:rsid w:val="004065D4"/>
    <w:rsid w:val="0041348A"/>
    <w:rsid w:val="00422835"/>
    <w:rsid w:val="00425BE6"/>
    <w:rsid w:val="00426DBA"/>
    <w:rsid w:val="00433BDD"/>
    <w:rsid w:val="00433F51"/>
    <w:rsid w:val="00434824"/>
    <w:rsid w:val="00440D6C"/>
    <w:rsid w:val="0044507F"/>
    <w:rsid w:val="004504EE"/>
    <w:rsid w:val="00450F5B"/>
    <w:rsid w:val="0045360E"/>
    <w:rsid w:val="004649E2"/>
    <w:rsid w:val="0046616A"/>
    <w:rsid w:val="00466AE1"/>
    <w:rsid w:val="00466C25"/>
    <w:rsid w:val="004677E8"/>
    <w:rsid w:val="004743E2"/>
    <w:rsid w:val="00475ECB"/>
    <w:rsid w:val="00481DB9"/>
    <w:rsid w:val="0048258B"/>
    <w:rsid w:val="00491088"/>
    <w:rsid w:val="004922AE"/>
    <w:rsid w:val="004A0CCB"/>
    <w:rsid w:val="004A117C"/>
    <w:rsid w:val="004A4448"/>
    <w:rsid w:val="004A56A2"/>
    <w:rsid w:val="004A61E3"/>
    <w:rsid w:val="004B49A8"/>
    <w:rsid w:val="004B5280"/>
    <w:rsid w:val="004B5B6F"/>
    <w:rsid w:val="004B5F9A"/>
    <w:rsid w:val="004B7DD8"/>
    <w:rsid w:val="004C102A"/>
    <w:rsid w:val="004C1A6D"/>
    <w:rsid w:val="004C3220"/>
    <w:rsid w:val="004C5921"/>
    <w:rsid w:val="004C7406"/>
    <w:rsid w:val="004D2E47"/>
    <w:rsid w:val="004D31EB"/>
    <w:rsid w:val="004D51B2"/>
    <w:rsid w:val="004D5CE2"/>
    <w:rsid w:val="004E2697"/>
    <w:rsid w:val="004E49E3"/>
    <w:rsid w:val="004E67E9"/>
    <w:rsid w:val="004F1E4D"/>
    <w:rsid w:val="004F2076"/>
    <w:rsid w:val="004F38DE"/>
    <w:rsid w:val="004F4D29"/>
    <w:rsid w:val="004F694C"/>
    <w:rsid w:val="00503B61"/>
    <w:rsid w:val="00503E7E"/>
    <w:rsid w:val="005041D1"/>
    <w:rsid w:val="005053AD"/>
    <w:rsid w:val="00507016"/>
    <w:rsid w:val="00510143"/>
    <w:rsid w:val="005155CE"/>
    <w:rsid w:val="00521A1B"/>
    <w:rsid w:val="0052437E"/>
    <w:rsid w:val="0053285B"/>
    <w:rsid w:val="00541439"/>
    <w:rsid w:val="0054466A"/>
    <w:rsid w:val="005521F3"/>
    <w:rsid w:val="00555EBE"/>
    <w:rsid w:val="0055654B"/>
    <w:rsid w:val="00562247"/>
    <w:rsid w:val="00562E0A"/>
    <w:rsid w:val="00566058"/>
    <w:rsid w:val="00566079"/>
    <w:rsid w:val="00571AC4"/>
    <w:rsid w:val="005730B9"/>
    <w:rsid w:val="005736ED"/>
    <w:rsid w:val="0057558A"/>
    <w:rsid w:val="00577894"/>
    <w:rsid w:val="0058362E"/>
    <w:rsid w:val="00585987"/>
    <w:rsid w:val="00590982"/>
    <w:rsid w:val="00594357"/>
    <w:rsid w:val="005A5204"/>
    <w:rsid w:val="005B4323"/>
    <w:rsid w:val="005B569F"/>
    <w:rsid w:val="005B7D9E"/>
    <w:rsid w:val="005C156E"/>
    <w:rsid w:val="005C5B96"/>
    <w:rsid w:val="005D04C8"/>
    <w:rsid w:val="005D0508"/>
    <w:rsid w:val="005D46AA"/>
    <w:rsid w:val="005D4C35"/>
    <w:rsid w:val="005D5813"/>
    <w:rsid w:val="005D5BF9"/>
    <w:rsid w:val="005E226A"/>
    <w:rsid w:val="005E33E2"/>
    <w:rsid w:val="005F1412"/>
    <w:rsid w:val="005F47C4"/>
    <w:rsid w:val="005F4A90"/>
    <w:rsid w:val="005F6BE3"/>
    <w:rsid w:val="005F6FE0"/>
    <w:rsid w:val="00603C71"/>
    <w:rsid w:val="006119A4"/>
    <w:rsid w:val="00613121"/>
    <w:rsid w:val="00615213"/>
    <w:rsid w:val="006158BB"/>
    <w:rsid w:val="00615C6E"/>
    <w:rsid w:val="0062090E"/>
    <w:rsid w:val="00621128"/>
    <w:rsid w:val="00624CE6"/>
    <w:rsid w:val="00632875"/>
    <w:rsid w:val="00632FB0"/>
    <w:rsid w:val="0063668E"/>
    <w:rsid w:val="00636D01"/>
    <w:rsid w:val="006419D9"/>
    <w:rsid w:val="00642666"/>
    <w:rsid w:val="00647293"/>
    <w:rsid w:val="006475B3"/>
    <w:rsid w:val="00650130"/>
    <w:rsid w:val="00650686"/>
    <w:rsid w:val="00651D3F"/>
    <w:rsid w:val="00657F79"/>
    <w:rsid w:val="0066186A"/>
    <w:rsid w:val="00665651"/>
    <w:rsid w:val="00675023"/>
    <w:rsid w:val="00692232"/>
    <w:rsid w:val="00693D48"/>
    <w:rsid w:val="00697647"/>
    <w:rsid w:val="006A4939"/>
    <w:rsid w:val="006A5366"/>
    <w:rsid w:val="006C14A0"/>
    <w:rsid w:val="006C6231"/>
    <w:rsid w:val="006C640F"/>
    <w:rsid w:val="006D1D23"/>
    <w:rsid w:val="006E1FCC"/>
    <w:rsid w:val="006E2499"/>
    <w:rsid w:val="006E2742"/>
    <w:rsid w:val="006E3022"/>
    <w:rsid w:val="006E75CC"/>
    <w:rsid w:val="006F1740"/>
    <w:rsid w:val="006F20AB"/>
    <w:rsid w:val="006F5293"/>
    <w:rsid w:val="006F6AA9"/>
    <w:rsid w:val="006F7721"/>
    <w:rsid w:val="0070091C"/>
    <w:rsid w:val="00703DE6"/>
    <w:rsid w:val="00707DC0"/>
    <w:rsid w:val="00717F5D"/>
    <w:rsid w:val="007229C8"/>
    <w:rsid w:val="0072553C"/>
    <w:rsid w:val="007258CD"/>
    <w:rsid w:val="007324B5"/>
    <w:rsid w:val="00733483"/>
    <w:rsid w:val="00735F45"/>
    <w:rsid w:val="00740273"/>
    <w:rsid w:val="00746F3F"/>
    <w:rsid w:val="00750E0F"/>
    <w:rsid w:val="0075448A"/>
    <w:rsid w:val="00755029"/>
    <w:rsid w:val="00756D8F"/>
    <w:rsid w:val="00761E14"/>
    <w:rsid w:val="007623F9"/>
    <w:rsid w:val="00765DCB"/>
    <w:rsid w:val="007668D2"/>
    <w:rsid w:val="00767581"/>
    <w:rsid w:val="007678B0"/>
    <w:rsid w:val="00772440"/>
    <w:rsid w:val="00775154"/>
    <w:rsid w:val="00775CE8"/>
    <w:rsid w:val="00780A9C"/>
    <w:rsid w:val="00782751"/>
    <w:rsid w:val="0078293A"/>
    <w:rsid w:val="00785513"/>
    <w:rsid w:val="00790ECB"/>
    <w:rsid w:val="007918F1"/>
    <w:rsid w:val="00794926"/>
    <w:rsid w:val="007A0856"/>
    <w:rsid w:val="007A137C"/>
    <w:rsid w:val="007A7C45"/>
    <w:rsid w:val="007B1F6D"/>
    <w:rsid w:val="007B5DFA"/>
    <w:rsid w:val="007C6DFE"/>
    <w:rsid w:val="007D25FD"/>
    <w:rsid w:val="007D2CAC"/>
    <w:rsid w:val="007D457B"/>
    <w:rsid w:val="007D484D"/>
    <w:rsid w:val="007D632C"/>
    <w:rsid w:val="007D6A26"/>
    <w:rsid w:val="007E17ED"/>
    <w:rsid w:val="007E2310"/>
    <w:rsid w:val="007E2A12"/>
    <w:rsid w:val="007E3878"/>
    <w:rsid w:val="007E58AC"/>
    <w:rsid w:val="007E69DE"/>
    <w:rsid w:val="007E711E"/>
    <w:rsid w:val="007F4074"/>
    <w:rsid w:val="007F4A2C"/>
    <w:rsid w:val="007F68E7"/>
    <w:rsid w:val="007F6E15"/>
    <w:rsid w:val="007F7097"/>
    <w:rsid w:val="00801020"/>
    <w:rsid w:val="0081133D"/>
    <w:rsid w:val="00812EB0"/>
    <w:rsid w:val="008157DA"/>
    <w:rsid w:val="00815966"/>
    <w:rsid w:val="00816DB0"/>
    <w:rsid w:val="00821631"/>
    <w:rsid w:val="00824D29"/>
    <w:rsid w:val="00826072"/>
    <w:rsid w:val="008265DF"/>
    <w:rsid w:val="00846100"/>
    <w:rsid w:val="0085073E"/>
    <w:rsid w:val="00851966"/>
    <w:rsid w:val="00852FEF"/>
    <w:rsid w:val="0085301F"/>
    <w:rsid w:val="008558BB"/>
    <w:rsid w:val="0085762B"/>
    <w:rsid w:val="008603AF"/>
    <w:rsid w:val="00861A2F"/>
    <w:rsid w:val="0087293C"/>
    <w:rsid w:val="00873E91"/>
    <w:rsid w:val="008819D0"/>
    <w:rsid w:val="00886851"/>
    <w:rsid w:val="008879D3"/>
    <w:rsid w:val="00894221"/>
    <w:rsid w:val="00894D0A"/>
    <w:rsid w:val="008A1BE2"/>
    <w:rsid w:val="008A432C"/>
    <w:rsid w:val="008A6A73"/>
    <w:rsid w:val="008A72E1"/>
    <w:rsid w:val="008B0294"/>
    <w:rsid w:val="008B0424"/>
    <w:rsid w:val="008B382D"/>
    <w:rsid w:val="008B442B"/>
    <w:rsid w:val="008B528E"/>
    <w:rsid w:val="008B5B8C"/>
    <w:rsid w:val="008B6B50"/>
    <w:rsid w:val="008C5CB1"/>
    <w:rsid w:val="008C7B72"/>
    <w:rsid w:val="008D1998"/>
    <w:rsid w:val="008D29D7"/>
    <w:rsid w:val="008D3173"/>
    <w:rsid w:val="008E5D19"/>
    <w:rsid w:val="008E6A3C"/>
    <w:rsid w:val="008F0C7E"/>
    <w:rsid w:val="008F38B9"/>
    <w:rsid w:val="0090071C"/>
    <w:rsid w:val="0090156C"/>
    <w:rsid w:val="0090194A"/>
    <w:rsid w:val="00901B4B"/>
    <w:rsid w:val="009021EE"/>
    <w:rsid w:val="009040EE"/>
    <w:rsid w:val="00907399"/>
    <w:rsid w:val="00910727"/>
    <w:rsid w:val="0091260D"/>
    <w:rsid w:val="00912970"/>
    <w:rsid w:val="00914211"/>
    <w:rsid w:val="00915D0B"/>
    <w:rsid w:val="00916D08"/>
    <w:rsid w:val="00921A78"/>
    <w:rsid w:val="00924CB3"/>
    <w:rsid w:val="00925741"/>
    <w:rsid w:val="00926A96"/>
    <w:rsid w:val="009274A9"/>
    <w:rsid w:val="0093372D"/>
    <w:rsid w:val="00935348"/>
    <w:rsid w:val="009413D1"/>
    <w:rsid w:val="00946427"/>
    <w:rsid w:val="0094766D"/>
    <w:rsid w:val="00954466"/>
    <w:rsid w:val="009562E7"/>
    <w:rsid w:val="00957639"/>
    <w:rsid w:val="00960887"/>
    <w:rsid w:val="00960CF4"/>
    <w:rsid w:val="00964394"/>
    <w:rsid w:val="00966703"/>
    <w:rsid w:val="009670E8"/>
    <w:rsid w:val="0097013A"/>
    <w:rsid w:val="00971F58"/>
    <w:rsid w:val="009743AF"/>
    <w:rsid w:val="00974A6A"/>
    <w:rsid w:val="00975BEB"/>
    <w:rsid w:val="009777C5"/>
    <w:rsid w:val="009778F6"/>
    <w:rsid w:val="00981DDB"/>
    <w:rsid w:val="00986971"/>
    <w:rsid w:val="00987F16"/>
    <w:rsid w:val="00987FCE"/>
    <w:rsid w:val="00996AF0"/>
    <w:rsid w:val="00997D3C"/>
    <w:rsid w:val="009A6351"/>
    <w:rsid w:val="009B1EF8"/>
    <w:rsid w:val="009B386E"/>
    <w:rsid w:val="009B62AF"/>
    <w:rsid w:val="009C173C"/>
    <w:rsid w:val="009C31E8"/>
    <w:rsid w:val="009C4402"/>
    <w:rsid w:val="009C5712"/>
    <w:rsid w:val="009C5924"/>
    <w:rsid w:val="009D6AFA"/>
    <w:rsid w:val="009D76C5"/>
    <w:rsid w:val="009E2DCF"/>
    <w:rsid w:val="009E4DD5"/>
    <w:rsid w:val="009E78CF"/>
    <w:rsid w:val="009E7B21"/>
    <w:rsid w:val="009E7EE1"/>
    <w:rsid w:val="009E7FF4"/>
    <w:rsid w:val="009F13F1"/>
    <w:rsid w:val="009F31BA"/>
    <w:rsid w:val="009F348F"/>
    <w:rsid w:val="009F651A"/>
    <w:rsid w:val="00A0083A"/>
    <w:rsid w:val="00A02B85"/>
    <w:rsid w:val="00A13F2E"/>
    <w:rsid w:val="00A207B9"/>
    <w:rsid w:val="00A21D21"/>
    <w:rsid w:val="00A233A6"/>
    <w:rsid w:val="00A237B9"/>
    <w:rsid w:val="00A2670D"/>
    <w:rsid w:val="00A326C2"/>
    <w:rsid w:val="00A34861"/>
    <w:rsid w:val="00A34AC5"/>
    <w:rsid w:val="00A3713C"/>
    <w:rsid w:val="00A40E45"/>
    <w:rsid w:val="00A41802"/>
    <w:rsid w:val="00A44DEC"/>
    <w:rsid w:val="00A45FE9"/>
    <w:rsid w:val="00A47D9A"/>
    <w:rsid w:val="00A519BB"/>
    <w:rsid w:val="00A52458"/>
    <w:rsid w:val="00A52EE4"/>
    <w:rsid w:val="00A55445"/>
    <w:rsid w:val="00A55D77"/>
    <w:rsid w:val="00A60DB8"/>
    <w:rsid w:val="00A65CDB"/>
    <w:rsid w:val="00A6616A"/>
    <w:rsid w:val="00A663A0"/>
    <w:rsid w:val="00A701AC"/>
    <w:rsid w:val="00A702FC"/>
    <w:rsid w:val="00A7061D"/>
    <w:rsid w:val="00A72460"/>
    <w:rsid w:val="00A72B11"/>
    <w:rsid w:val="00A80094"/>
    <w:rsid w:val="00A80173"/>
    <w:rsid w:val="00A812C5"/>
    <w:rsid w:val="00A81BE3"/>
    <w:rsid w:val="00A820F3"/>
    <w:rsid w:val="00A9264F"/>
    <w:rsid w:val="00A93BF9"/>
    <w:rsid w:val="00AA01B0"/>
    <w:rsid w:val="00AA193E"/>
    <w:rsid w:val="00AA1FDD"/>
    <w:rsid w:val="00AA61A7"/>
    <w:rsid w:val="00AA6B06"/>
    <w:rsid w:val="00AA70AB"/>
    <w:rsid w:val="00AA7A30"/>
    <w:rsid w:val="00AB0160"/>
    <w:rsid w:val="00AB3672"/>
    <w:rsid w:val="00AB3E60"/>
    <w:rsid w:val="00AB69E0"/>
    <w:rsid w:val="00AB6B3E"/>
    <w:rsid w:val="00AC5DEC"/>
    <w:rsid w:val="00AC71D8"/>
    <w:rsid w:val="00AD403F"/>
    <w:rsid w:val="00AD5AF7"/>
    <w:rsid w:val="00AE2151"/>
    <w:rsid w:val="00AE5124"/>
    <w:rsid w:val="00AE5130"/>
    <w:rsid w:val="00AE514F"/>
    <w:rsid w:val="00AE5586"/>
    <w:rsid w:val="00AE7C7D"/>
    <w:rsid w:val="00AF08CE"/>
    <w:rsid w:val="00AF095A"/>
    <w:rsid w:val="00AF6EEB"/>
    <w:rsid w:val="00AF7D31"/>
    <w:rsid w:val="00B00752"/>
    <w:rsid w:val="00B009F0"/>
    <w:rsid w:val="00B0422A"/>
    <w:rsid w:val="00B10EE0"/>
    <w:rsid w:val="00B17913"/>
    <w:rsid w:val="00B21F2B"/>
    <w:rsid w:val="00B24904"/>
    <w:rsid w:val="00B25237"/>
    <w:rsid w:val="00B25CD7"/>
    <w:rsid w:val="00B25FC0"/>
    <w:rsid w:val="00B26D9C"/>
    <w:rsid w:val="00B30FC3"/>
    <w:rsid w:val="00B31BB9"/>
    <w:rsid w:val="00B32926"/>
    <w:rsid w:val="00B46CB7"/>
    <w:rsid w:val="00B47966"/>
    <w:rsid w:val="00B500EA"/>
    <w:rsid w:val="00B53B00"/>
    <w:rsid w:val="00B6031A"/>
    <w:rsid w:val="00B61855"/>
    <w:rsid w:val="00B6269A"/>
    <w:rsid w:val="00B65274"/>
    <w:rsid w:val="00B652B2"/>
    <w:rsid w:val="00B6786D"/>
    <w:rsid w:val="00B70CF7"/>
    <w:rsid w:val="00B71129"/>
    <w:rsid w:val="00B83FF2"/>
    <w:rsid w:val="00B90B68"/>
    <w:rsid w:val="00B96D15"/>
    <w:rsid w:val="00B97B4F"/>
    <w:rsid w:val="00BA2A8C"/>
    <w:rsid w:val="00BB12C5"/>
    <w:rsid w:val="00BB6DFB"/>
    <w:rsid w:val="00BC48CD"/>
    <w:rsid w:val="00BC516D"/>
    <w:rsid w:val="00BC63F2"/>
    <w:rsid w:val="00BD2057"/>
    <w:rsid w:val="00BD3E09"/>
    <w:rsid w:val="00BD5D95"/>
    <w:rsid w:val="00BD6F17"/>
    <w:rsid w:val="00BE2C31"/>
    <w:rsid w:val="00BE3AEC"/>
    <w:rsid w:val="00BE6A4F"/>
    <w:rsid w:val="00BF028B"/>
    <w:rsid w:val="00BF2B07"/>
    <w:rsid w:val="00BF7962"/>
    <w:rsid w:val="00BF7B9A"/>
    <w:rsid w:val="00C03388"/>
    <w:rsid w:val="00C073BC"/>
    <w:rsid w:val="00C15383"/>
    <w:rsid w:val="00C22D8D"/>
    <w:rsid w:val="00C24115"/>
    <w:rsid w:val="00C24CD2"/>
    <w:rsid w:val="00C25930"/>
    <w:rsid w:val="00C25C91"/>
    <w:rsid w:val="00C30131"/>
    <w:rsid w:val="00C314EB"/>
    <w:rsid w:val="00C34D13"/>
    <w:rsid w:val="00C4011A"/>
    <w:rsid w:val="00C4246B"/>
    <w:rsid w:val="00C42B5F"/>
    <w:rsid w:val="00C42C51"/>
    <w:rsid w:val="00C439C8"/>
    <w:rsid w:val="00C47FE2"/>
    <w:rsid w:val="00C5020D"/>
    <w:rsid w:val="00C52BDE"/>
    <w:rsid w:val="00C531A1"/>
    <w:rsid w:val="00C531BA"/>
    <w:rsid w:val="00C53B73"/>
    <w:rsid w:val="00C708CB"/>
    <w:rsid w:val="00C74BAC"/>
    <w:rsid w:val="00C7739F"/>
    <w:rsid w:val="00C81318"/>
    <w:rsid w:val="00C86EFE"/>
    <w:rsid w:val="00C94D3F"/>
    <w:rsid w:val="00C94FED"/>
    <w:rsid w:val="00C951DE"/>
    <w:rsid w:val="00C97EB0"/>
    <w:rsid w:val="00CA2711"/>
    <w:rsid w:val="00CA3251"/>
    <w:rsid w:val="00CA38CD"/>
    <w:rsid w:val="00CA6568"/>
    <w:rsid w:val="00CB1BB6"/>
    <w:rsid w:val="00CB2A29"/>
    <w:rsid w:val="00CB43B9"/>
    <w:rsid w:val="00CB507F"/>
    <w:rsid w:val="00CB5793"/>
    <w:rsid w:val="00CB5B7D"/>
    <w:rsid w:val="00CB7721"/>
    <w:rsid w:val="00CC3E18"/>
    <w:rsid w:val="00CC6734"/>
    <w:rsid w:val="00CC7036"/>
    <w:rsid w:val="00CD49B7"/>
    <w:rsid w:val="00CE080A"/>
    <w:rsid w:val="00CE4C3F"/>
    <w:rsid w:val="00CE5E19"/>
    <w:rsid w:val="00CE7E8F"/>
    <w:rsid w:val="00CF2678"/>
    <w:rsid w:val="00CF3E49"/>
    <w:rsid w:val="00D0282E"/>
    <w:rsid w:val="00D155BC"/>
    <w:rsid w:val="00D16E0F"/>
    <w:rsid w:val="00D251E1"/>
    <w:rsid w:val="00D259F4"/>
    <w:rsid w:val="00D27B1E"/>
    <w:rsid w:val="00D31EED"/>
    <w:rsid w:val="00D3308A"/>
    <w:rsid w:val="00D35809"/>
    <w:rsid w:val="00D44BC2"/>
    <w:rsid w:val="00D523B1"/>
    <w:rsid w:val="00D62E70"/>
    <w:rsid w:val="00D65A72"/>
    <w:rsid w:val="00D67650"/>
    <w:rsid w:val="00D73359"/>
    <w:rsid w:val="00D7453A"/>
    <w:rsid w:val="00D7752E"/>
    <w:rsid w:val="00D82CB6"/>
    <w:rsid w:val="00D83B5D"/>
    <w:rsid w:val="00D83F7E"/>
    <w:rsid w:val="00D931B9"/>
    <w:rsid w:val="00D94D15"/>
    <w:rsid w:val="00D950D9"/>
    <w:rsid w:val="00D97581"/>
    <w:rsid w:val="00DA3EDD"/>
    <w:rsid w:val="00DA7086"/>
    <w:rsid w:val="00DA7F3B"/>
    <w:rsid w:val="00DB0F31"/>
    <w:rsid w:val="00DB184E"/>
    <w:rsid w:val="00DB2C47"/>
    <w:rsid w:val="00DC2FBB"/>
    <w:rsid w:val="00DC6836"/>
    <w:rsid w:val="00DD010A"/>
    <w:rsid w:val="00DD1A74"/>
    <w:rsid w:val="00DD5987"/>
    <w:rsid w:val="00DD783C"/>
    <w:rsid w:val="00DE4B2D"/>
    <w:rsid w:val="00DE6C69"/>
    <w:rsid w:val="00DF1408"/>
    <w:rsid w:val="00DF1F63"/>
    <w:rsid w:val="00DF5A58"/>
    <w:rsid w:val="00DF5DC5"/>
    <w:rsid w:val="00E04ADD"/>
    <w:rsid w:val="00E10868"/>
    <w:rsid w:val="00E156BB"/>
    <w:rsid w:val="00E17A60"/>
    <w:rsid w:val="00E22EFE"/>
    <w:rsid w:val="00E35C3B"/>
    <w:rsid w:val="00E367D9"/>
    <w:rsid w:val="00E3682C"/>
    <w:rsid w:val="00E41DA0"/>
    <w:rsid w:val="00E44415"/>
    <w:rsid w:val="00E4575C"/>
    <w:rsid w:val="00E5389A"/>
    <w:rsid w:val="00E555B8"/>
    <w:rsid w:val="00E57798"/>
    <w:rsid w:val="00E57FCC"/>
    <w:rsid w:val="00E60908"/>
    <w:rsid w:val="00E61BF6"/>
    <w:rsid w:val="00E6405C"/>
    <w:rsid w:val="00E6587A"/>
    <w:rsid w:val="00E74CDD"/>
    <w:rsid w:val="00E769A1"/>
    <w:rsid w:val="00E76B9B"/>
    <w:rsid w:val="00E8684B"/>
    <w:rsid w:val="00E9778D"/>
    <w:rsid w:val="00EA700F"/>
    <w:rsid w:val="00EA7FBC"/>
    <w:rsid w:val="00EB3833"/>
    <w:rsid w:val="00EC41A1"/>
    <w:rsid w:val="00EC6449"/>
    <w:rsid w:val="00ED0585"/>
    <w:rsid w:val="00ED0D87"/>
    <w:rsid w:val="00ED2837"/>
    <w:rsid w:val="00ED4749"/>
    <w:rsid w:val="00ED7CAE"/>
    <w:rsid w:val="00EE25FE"/>
    <w:rsid w:val="00EE2949"/>
    <w:rsid w:val="00EE4901"/>
    <w:rsid w:val="00EE7ECF"/>
    <w:rsid w:val="00EF1187"/>
    <w:rsid w:val="00EF487C"/>
    <w:rsid w:val="00EF6315"/>
    <w:rsid w:val="00EF7042"/>
    <w:rsid w:val="00EF7D2C"/>
    <w:rsid w:val="00F01A06"/>
    <w:rsid w:val="00F02DC2"/>
    <w:rsid w:val="00F13F15"/>
    <w:rsid w:val="00F1698E"/>
    <w:rsid w:val="00F16CB2"/>
    <w:rsid w:val="00F2034D"/>
    <w:rsid w:val="00F2074E"/>
    <w:rsid w:val="00F25396"/>
    <w:rsid w:val="00F26385"/>
    <w:rsid w:val="00F266FB"/>
    <w:rsid w:val="00F340CA"/>
    <w:rsid w:val="00F351AF"/>
    <w:rsid w:val="00F36E7F"/>
    <w:rsid w:val="00F40788"/>
    <w:rsid w:val="00F41BB3"/>
    <w:rsid w:val="00F42D7F"/>
    <w:rsid w:val="00F44812"/>
    <w:rsid w:val="00F4717B"/>
    <w:rsid w:val="00F4720A"/>
    <w:rsid w:val="00F52E07"/>
    <w:rsid w:val="00F61D2E"/>
    <w:rsid w:val="00F620BD"/>
    <w:rsid w:val="00F667E8"/>
    <w:rsid w:val="00F67BC7"/>
    <w:rsid w:val="00F70B87"/>
    <w:rsid w:val="00F70D83"/>
    <w:rsid w:val="00F72749"/>
    <w:rsid w:val="00F742DE"/>
    <w:rsid w:val="00F74D50"/>
    <w:rsid w:val="00F83083"/>
    <w:rsid w:val="00F830E5"/>
    <w:rsid w:val="00F846DE"/>
    <w:rsid w:val="00F8637B"/>
    <w:rsid w:val="00F917E1"/>
    <w:rsid w:val="00F924CD"/>
    <w:rsid w:val="00FA0E5C"/>
    <w:rsid w:val="00FA24E2"/>
    <w:rsid w:val="00FA25C8"/>
    <w:rsid w:val="00FA51BC"/>
    <w:rsid w:val="00FA593A"/>
    <w:rsid w:val="00FA5B14"/>
    <w:rsid w:val="00FA6038"/>
    <w:rsid w:val="00FB029A"/>
    <w:rsid w:val="00FB37B7"/>
    <w:rsid w:val="00FC5748"/>
    <w:rsid w:val="00FC7EE5"/>
    <w:rsid w:val="00FD1FA0"/>
    <w:rsid w:val="00FD433D"/>
    <w:rsid w:val="00FD66E4"/>
    <w:rsid w:val="00FD7118"/>
    <w:rsid w:val="00FE05C8"/>
    <w:rsid w:val="00FE1ED7"/>
    <w:rsid w:val="00FE758B"/>
    <w:rsid w:val="00FF3E7B"/>
    <w:rsid w:val="00FF78B7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2872716"/>
  <w15:docId w15:val="{75BFE69B-C894-49A6-B439-3594DA62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9B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qFormat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6427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3F3240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F3240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6D0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A700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55E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CDF"/>
    <w:rPr>
      <w:vertAlign w:val="superscript"/>
    </w:rPr>
  </w:style>
  <w:style w:type="character" w:customStyle="1" w:styleId="st1">
    <w:name w:val="st1"/>
    <w:rsid w:val="00A72B11"/>
  </w:style>
  <w:style w:type="paragraph" w:styleId="Tekstpodstawowy2">
    <w:name w:val="Body Text 2"/>
    <w:basedOn w:val="Normalny"/>
    <w:link w:val="Tekstpodstawowy2Znak"/>
    <w:uiPriority w:val="99"/>
    <w:unhideWhenUsed/>
    <w:rsid w:val="005243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43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-2020.rpo-swietokrzyskie.pl/realizuje-projekt/poznaj-zasady-promowania-projektu/zasady-dla-umow-podpisanych-od-1-stycznia-2018-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EDAE-CEDE-4AAF-9700-AAA5BB85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3166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22119</CharactersWithSpaces>
  <SharedDoc>false</SharedDoc>
  <HLinks>
    <vt:vector size="6" baseType="variant"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http://www.2014-2020.rpo-swietokrzyskie.pl/index.php/realizuje-projekt/poznaj-zasady-promowania-projektu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Seweryn, Elwira</cp:lastModifiedBy>
  <cp:revision>17</cp:revision>
  <cp:lastPrinted>2022-03-28T10:21:00Z</cp:lastPrinted>
  <dcterms:created xsi:type="dcterms:W3CDTF">2022-10-10T08:03:00Z</dcterms:created>
  <dcterms:modified xsi:type="dcterms:W3CDTF">2022-10-19T06:37:00Z</dcterms:modified>
</cp:coreProperties>
</file>